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283" w:rsidRDefault="00391283" w:rsidP="00391283">
      <w:pPr>
        <w:widowControl w:val="0"/>
        <w:autoSpaceDE w:val="0"/>
        <w:autoSpaceDN w:val="0"/>
        <w:adjustRightInd w:val="0"/>
      </w:pPr>
      <w:bookmarkStart w:id="0" w:name="_GoBack"/>
      <w:bookmarkEnd w:id="0"/>
    </w:p>
    <w:p w:rsidR="00391283" w:rsidRDefault="00391283" w:rsidP="00391283">
      <w:pPr>
        <w:widowControl w:val="0"/>
        <w:autoSpaceDE w:val="0"/>
        <w:autoSpaceDN w:val="0"/>
        <w:adjustRightInd w:val="0"/>
      </w:pPr>
      <w:r>
        <w:rPr>
          <w:b/>
          <w:bCs/>
        </w:rPr>
        <w:t>Section 115.32  Refugee Resettlement Program:  Application for Assistance</w:t>
      </w:r>
      <w:r>
        <w:t xml:space="preserve"> </w:t>
      </w:r>
    </w:p>
    <w:p w:rsidR="00391283" w:rsidRDefault="00391283" w:rsidP="00391283">
      <w:pPr>
        <w:widowControl w:val="0"/>
        <w:autoSpaceDE w:val="0"/>
        <w:autoSpaceDN w:val="0"/>
        <w:adjustRightInd w:val="0"/>
      </w:pPr>
    </w:p>
    <w:p w:rsidR="00391283" w:rsidRDefault="00391283" w:rsidP="00391283">
      <w:pPr>
        <w:widowControl w:val="0"/>
        <w:autoSpaceDE w:val="0"/>
        <w:autoSpaceDN w:val="0"/>
        <w:adjustRightInd w:val="0"/>
        <w:ind w:left="1440" w:hanging="720"/>
      </w:pPr>
      <w:r>
        <w:t>a)</w:t>
      </w:r>
      <w:r>
        <w:tab/>
        <w:t xml:space="preserve">As part of the regular process of determining a refugee's eligibility for assistance, the Department shall contact the Voluntary Sponsoring Agency (e.g., Catholic Charities, World Relief, etc.) or its local affiliate in the area which sponsored the refugee and inform such Sponsor that the refugee has applied for assistance or is receiving assistance.  The Department shall also request from the Voluntary Sponsoring Agency or its local affiliate the following information: </w:t>
      </w:r>
    </w:p>
    <w:p w:rsidR="007A3DD3" w:rsidRDefault="007A3DD3" w:rsidP="00391283">
      <w:pPr>
        <w:widowControl w:val="0"/>
        <w:autoSpaceDE w:val="0"/>
        <w:autoSpaceDN w:val="0"/>
        <w:adjustRightInd w:val="0"/>
        <w:ind w:left="2160" w:hanging="720"/>
      </w:pPr>
    </w:p>
    <w:p w:rsidR="00391283" w:rsidRDefault="00391283" w:rsidP="00391283">
      <w:pPr>
        <w:widowControl w:val="0"/>
        <w:autoSpaceDE w:val="0"/>
        <w:autoSpaceDN w:val="0"/>
        <w:adjustRightInd w:val="0"/>
        <w:ind w:left="2160" w:hanging="720"/>
      </w:pPr>
      <w:r>
        <w:t>1)</w:t>
      </w:r>
      <w:r>
        <w:tab/>
        <w:t xml:space="preserve">what assistance the Sponsor is providing to the refugee; and </w:t>
      </w:r>
    </w:p>
    <w:p w:rsidR="007A3DD3" w:rsidRDefault="007A3DD3" w:rsidP="00391283">
      <w:pPr>
        <w:widowControl w:val="0"/>
        <w:autoSpaceDE w:val="0"/>
        <w:autoSpaceDN w:val="0"/>
        <w:adjustRightInd w:val="0"/>
        <w:ind w:left="2160" w:hanging="720"/>
      </w:pPr>
    </w:p>
    <w:p w:rsidR="00391283" w:rsidRDefault="00391283" w:rsidP="00391283">
      <w:pPr>
        <w:widowControl w:val="0"/>
        <w:autoSpaceDE w:val="0"/>
        <w:autoSpaceDN w:val="0"/>
        <w:adjustRightInd w:val="0"/>
        <w:ind w:left="2160" w:hanging="720"/>
      </w:pPr>
      <w:r>
        <w:t>2)</w:t>
      </w:r>
      <w:r>
        <w:tab/>
        <w:t xml:space="preserve">whether the refugee or anyone in his family has without good cause refused to apply for a job, refused an offer of employment, voluntarily quit a job, or refused job skill training or English language training within the last 30 days (see Section 115.39 for definition of good cause and Section 115.34 for appropriate work and training criteria). </w:t>
      </w:r>
    </w:p>
    <w:p w:rsidR="007A3DD3" w:rsidRDefault="007A3DD3" w:rsidP="00391283">
      <w:pPr>
        <w:widowControl w:val="0"/>
        <w:autoSpaceDE w:val="0"/>
        <w:autoSpaceDN w:val="0"/>
        <w:adjustRightInd w:val="0"/>
        <w:ind w:left="1440" w:hanging="720"/>
      </w:pPr>
    </w:p>
    <w:p w:rsidR="00391283" w:rsidRDefault="00391283" w:rsidP="00391283">
      <w:pPr>
        <w:widowControl w:val="0"/>
        <w:autoSpaceDE w:val="0"/>
        <w:autoSpaceDN w:val="0"/>
        <w:adjustRightInd w:val="0"/>
        <w:ind w:left="1440" w:hanging="720"/>
      </w:pPr>
      <w:r>
        <w:t>b)</w:t>
      </w:r>
      <w:r>
        <w:tab/>
        <w:t xml:space="preserve">An applicant who is not exempt from work registration/ participation requirements (as defined in Section 115.36) is not eligible for refugee assistance for 30 days after quitting a job or refusing to apply for a job or refusing to accept an appropriate offer of employment as determined by the Department and/or the VOLAG.  Only the nonexempt applicant shall be ineligible for assistance. </w:t>
      </w:r>
    </w:p>
    <w:p w:rsidR="00391283" w:rsidRDefault="00391283" w:rsidP="00391283">
      <w:pPr>
        <w:widowControl w:val="0"/>
        <w:autoSpaceDE w:val="0"/>
        <w:autoSpaceDN w:val="0"/>
        <w:adjustRightInd w:val="0"/>
        <w:ind w:left="1440" w:hanging="720"/>
      </w:pPr>
    </w:p>
    <w:p w:rsidR="00391283" w:rsidRDefault="00391283" w:rsidP="00391283">
      <w:pPr>
        <w:widowControl w:val="0"/>
        <w:autoSpaceDE w:val="0"/>
        <w:autoSpaceDN w:val="0"/>
        <w:adjustRightInd w:val="0"/>
        <w:ind w:left="1440" w:hanging="720"/>
      </w:pPr>
      <w:r>
        <w:t xml:space="preserve">(Source:  Amended at 25 Ill. Reg. 8763, effective July 2, 2001) </w:t>
      </w:r>
    </w:p>
    <w:sectPr w:rsidR="00391283" w:rsidSect="003912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283"/>
    <w:rsid w:val="00391283"/>
    <w:rsid w:val="005C3366"/>
    <w:rsid w:val="007A3C49"/>
    <w:rsid w:val="007A3DD3"/>
    <w:rsid w:val="00BE6A1B"/>
    <w:rsid w:val="00C4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