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22" w:rsidRDefault="00F85822" w:rsidP="00C61B6F">
      <w:pPr>
        <w:rPr>
          <w:b/>
          <w:bCs/>
        </w:rPr>
      </w:pPr>
      <w:bookmarkStart w:id="0" w:name="_GoBack"/>
      <w:bookmarkEnd w:id="0"/>
    </w:p>
    <w:p w:rsidR="00F85822" w:rsidRDefault="00F85822" w:rsidP="00C61B6F">
      <w:pPr>
        <w:rPr>
          <w:b/>
          <w:bCs/>
        </w:rPr>
      </w:pPr>
      <w:r>
        <w:rPr>
          <w:b/>
          <w:bCs/>
        </w:rPr>
        <w:t>Section 114.351  Payment Levels in Group I Counties</w:t>
      </w:r>
    </w:p>
    <w:p w:rsidR="0061685C" w:rsidRPr="0061685C" w:rsidRDefault="0061685C" w:rsidP="00C61B6F">
      <w:pPr>
        <w:rPr>
          <w:b/>
        </w:rPr>
      </w:pPr>
    </w:p>
    <w:p w:rsidR="00F85822" w:rsidRDefault="00F85822" w:rsidP="00C61B6F">
      <w:pPr>
        <w:ind w:firstLine="720"/>
      </w:pPr>
      <w:r>
        <w:t>a)</w:t>
      </w:r>
      <w:r>
        <w:tab/>
        <w:t>The following payment levels are established for the GA Program.</w:t>
      </w:r>
    </w:p>
    <w:p w:rsidR="00E406CF" w:rsidRDefault="00E406CF" w:rsidP="00C61B6F"/>
    <w:p w:rsidR="00F85822" w:rsidRDefault="00F85822" w:rsidP="00C61B6F">
      <w:pPr>
        <w:ind w:firstLine="720"/>
      </w:pPr>
      <w:r>
        <w:t>b)</w:t>
      </w:r>
      <w:r>
        <w:tab/>
        <w:t>The counties included in Group I are:</w:t>
      </w:r>
    </w:p>
    <w:p w:rsidR="00F85822" w:rsidRDefault="00F85822" w:rsidP="00C61B6F"/>
    <w:tbl>
      <w:tblPr>
        <w:tblW w:w="0" w:type="auto"/>
        <w:tblInd w:w="1512" w:type="dxa"/>
        <w:tblLook w:val="01E0" w:firstRow="1" w:lastRow="1" w:firstColumn="1" w:lastColumn="1" w:noHBand="0" w:noVBand="0"/>
      </w:tblPr>
      <w:tblGrid>
        <w:gridCol w:w="2688"/>
        <w:gridCol w:w="2688"/>
        <w:gridCol w:w="2688"/>
      </w:tblGrid>
      <w:tr w:rsidR="00F85822">
        <w:tc>
          <w:tcPr>
            <w:tcW w:w="2688" w:type="dxa"/>
            <w:shd w:val="clear" w:color="auto" w:fill="auto"/>
          </w:tcPr>
          <w:p w:rsidR="00F85822" w:rsidRDefault="00F85822" w:rsidP="00C61B6F">
            <w:r>
              <w:t>Boone</w:t>
            </w:r>
          </w:p>
        </w:tc>
        <w:tc>
          <w:tcPr>
            <w:tcW w:w="2688" w:type="dxa"/>
            <w:shd w:val="clear" w:color="auto" w:fill="auto"/>
          </w:tcPr>
          <w:p w:rsidR="00F85822" w:rsidRDefault="00F85822" w:rsidP="00C61B6F">
            <w:r>
              <w:t>Kane</w:t>
            </w:r>
          </w:p>
        </w:tc>
        <w:tc>
          <w:tcPr>
            <w:tcW w:w="2688" w:type="dxa"/>
            <w:shd w:val="clear" w:color="auto" w:fill="auto"/>
          </w:tcPr>
          <w:p w:rsidR="00F85822" w:rsidRDefault="00F85822" w:rsidP="00C61B6F">
            <w:r>
              <w:t>Ogle</w:t>
            </w:r>
          </w:p>
        </w:tc>
      </w:tr>
      <w:tr w:rsidR="00F85822">
        <w:tc>
          <w:tcPr>
            <w:tcW w:w="2688" w:type="dxa"/>
            <w:shd w:val="clear" w:color="auto" w:fill="auto"/>
          </w:tcPr>
          <w:p w:rsidR="00F85822" w:rsidRDefault="00F85822" w:rsidP="00C61B6F">
            <w:smartTag w:uri="urn:schemas-microsoft-com:office:smarttags" w:element="City">
              <w:smartTag w:uri="urn:schemas-microsoft-com:office:smarttags" w:element="place">
                <w:r>
                  <w:t>Champaign</w:t>
                </w:r>
              </w:smartTag>
            </w:smartTag>
          </w:p>
        </w:tc>
        <w:tc>
          <w:tcPr>
            <w:tcW w:w="2688" w:type="dxa"/>
            <w:shd w:val="clear" w:color="auto" w:fill="auto"/>
          </w:tcPr>
          <w:p w:rsidR="00F85822" w:rsidRDefault="00F85822" w:rsidP="00C61B6F">
            <w:smartTag w:uri="urn:schemas-microsoft-com:office:smarttags" w:element="City">
              <w:smartTag w:uri="urn:schemas-microsoft-com:office:smarttags" w:element="place">
                <w:r>
                  <w:t>Kankakee</w:t>
                </w:r>
              </w:smartTag>
            </w:smartTag>
          </w:p>
        </w:tc>
        <w:tc>
          <w:tcPr>
            <w:tcW w:w="2688" w:type="dxa"/>
            <w:shd w:val="clear" w:color="auto" w:fill="auto"/>
          </w:tcPr>
          <w:p w:rsidR="00F85822" w:rsidRDefault="00F85822" w:rsidP="00C61B6F">
            <w:r>
              <w:t>Whiteside</w:t>
            </w:r>
          </w:p>
        </w:tc>
      </w:tr>
      <w:tr w:rsidR="00F85822">
        <w:tc>
          <w:tcPr>
            <w:tcW w:w="2688" w:type="dxa"/>
            <w:shd w:val="clear" w:color="auto" w:fill="auto"/>
          </w:tcPr>
          <w:p w:rsidR="00F85822" w:rsidRDefault="00F85822" w:rsidP="00C61B6F">
            <w:r>
              <w:t>Cook</w:t>
            </w:r>
          </w:p>
        </w:tc>
        <w:tc>
          <w:tcPr>
            <w:tcW w:w="2688" w:type="dxa"/>
            <w:shd w:val="clear" w:color="auto" w:fill="auto"/>
          </w:tcPr>
          <w:p w:rsidR="00F85822" w:rsidRDefault="00F85822" w:rsidP="00C61B6F">
            <w:smartTag w:uri="urn:schemas-microsoft-com:office:smarttags" w:element="place">
              <w:r>
                <w:t>Kendall</w:t>
              </w:r>
            </w:smartTag>
          </w:p>
        </w:tc>
        <w:tc>
          <w:tcPr>
            <w:tcW w:w="2688" w:type="dxa"/>
            <w:shd w:val="clear" w:color="auto" w:fill="auto"/>
          </w:tcPr>
          <w:p w:rsidR="00F85822" w:rsidRDefault="00F85822" w:rsidP="00C61B6F">
            <w:r>
              <w:t>Winnebago</w:t>
            </w:r>
          </w:p>
        </w:tc>
      </w:tr>
      <w:tr w:rsidR="00F85822">
        <w:tc>
          <w:tcPr>
            <w:tcW w:w="2688" w:type="dxa"/>
            <w:shd w:val="clear" w:color="auto" w:fill="auto"/>
          </w:tcPr>
          <w:p w:rsidR="00F85822" w:rsidRDefault="00F85822" w:rsidP="00C61B6F">
            <w:r>
              <w:t>DeKalb</w:t>
            </w:r>
          </w:p>
        </w:tc>
        <w:tc>
          <w:tcPr>
            <w:tcW w:w="2688" w:type="dxa"/>
            <w:shd w:val="clear" w:color="auto" w:fill="auto"/>
          </w:tcPr>
          <w:p w:rsidR="00F85822" w:rsidRDefault="00F85822" w:rsidP="00C61B6F">
            <w:smartTag w:uri="urn:schemas-microsoft-com:office:smarttags" w:element="place">
              <w:r>
                <w:t>Lake</w:t>
              </w:r>
            </w:smartTag>
          </w:p>
        </w:tc>
        <w:tc>
          <w:tcPr>
            <w:tcW w:w="2688" w:type="dxa"/>
            <w:shd w:val="clear" w:color="auto" w:fill="auto"/>
          </w:tcPr>
          <w:p w:rsidR="00F85822" w:rsidRDefault="00F85822" w:rsidP="00C61B6F">
            <w:r>
              <w:t>Woodford</w:t>
            </w:r>
          </w:p>
        </w:tc>
      </w:tr>
      <w:tr w:rsidR="00F85822">
        <w:tc>
          <w:tcPr>
            <w:tcW w:w="2688" w:type="dxa"/>
            <w:shd w:val="clear" w:color="auto" w:fill="auto"/>
          </w:tcPr>
          <w:p w:rsidR="00F85822" w:rsidRDefault="00F85822" w:rsidP="00C61B6F">
            <w:r>
              <w:t>Dupage</w:t>
            </w:r>
          </w:p>
        </w:tc>
        <w:tc>
          <w:tcPr>
            <w:tcW w:w="2688" w:type="dxa"/>
            <w:shd w:val="clear" w:color="auto" w:fill="auto"/>
          </w:tcPr>
          <w:p w:rsidR="00F85822" w:rsidRDefault="00F85822" w:rsidP="00C61B6F">
            <w:r>
              <w:t>McHenry</w:t>
            </w:r>
          </w:p>
        </w:tc>
        <w:tc>
          <w:tcPr>
            <w:tcW w:w="2688" w:type="dxa"/>
            <w:shd w:val="clear" w:color="auto" w:fill="auto"/>
          </w:tcPr>
          <w:p w:rsidR="00F85822" w:rsidRDefault="00F85822" w:rsidP="00C61B6F"/>
        </w:tc>
      </w:tr>
    </w:tbl>
    <w:p w:rsidR="00F85822" w:rsidRDefault="00F85822" w:rsidP="00C61B6F"/>
    <w:p w:rsidR="00F85822" w:rsidRDefault="00F85822" w:rsidP="00C61B6F">
      <w:pPr>
        <w:ind w:left="720" w:firstLine="720"/>
      </w:pPr>
      <w:r>
        <w:t>1)</w:t>
      </w:r>
      <w:r>
        <w:tab/>
        <w:t>Family and Children Assistance Case Payment Levels</w:t>
      </w:r>
    </w:p>
    <w:p w:rsidR="00F85822" w:rsidRDefault="00F85822" w:rsidP="00C61B6F"/>
    <w:tbl>
      <w:tblPr>
        <w:tblW w:w="0" w:type="auto"/>
        <w:tblInd w:w="1947" w:type="dxa"/>
        <w:tblBorders>
          <w:top w:val="dashed" w:sz="36" w:space="0" w:color="auto"/>
          <w:left w:val="single" w:sz="12" w:space="0" w:color="auto"/>
          <w:bottom w:val="dashed" w:sz="24" w:space="0" w:color="auto"/>
          <w:right w:val="dashed" w:sz="48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2166"/>
        <w:gridCol w:w="2820"/>
        <w:gridCol w:w="2274"/>
      </w:tblGrid>
      <w:tr w:rsidR="00F85822">
        <w:trPr>
          <w:trHeight w:val="1047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widowControl w:val="0"/>
              <w:autoSpaceDE w:val="0"/>
              <w:autoSpaceDN w:val="0"/>
              <w:adjustRightInd w:val="0"/>
              <w:ind w:left="-501" w:right="-453"/>
              <w:jc w:val="center"/>
            </w:pPr>
            <w:r>
              <w:t>SIZE OF</w:t>
            </w:r>
          </w:p>
          <w:p w:rsidR="00C61B6F" w:rsidRDefault="00F85822" w:rsidP="00C61B6F">
            <w:pPr>
              <w:widowControl w:val="0"/>
              <w:autoSpaceDE w:val="0"/>
              <w:autoSpaceDN w:val="0"/>
              <w:adjustRightInd w:val="0"/>
              <w:ind w:left="-501" w:right="-453"/>
              <w:jc w:val="center"/>
            </w:pPr>
            <w:r>
              <w:t xml:space="preserve">ASSISTANCE </w:t>
            </w:r>
          </w:p>
          <w:p w:rsidR="00F85822" w:rsidRDefault="00F85822" w:rsidP="00C61B6F">
            <w:pPr>
              <w:widowControl w:val="0"/>
              <w:autoSpaceDE w:val="0"/>
              <w:autoSpaceDN w:val="0"/>
              <w:adjustRightInd w:val="0"/>
              <w:ind w:left="-501" w:right="-453"/>
              <w:jc w:val="center"/>
            </w:pPr>
            <w:r>
              <w:t>UNIT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widowControl w:val="0"/>
              <w:autoSpaceDE w:val="0"/>
              <w:autoSpaceDN w:val="0"/>
              <w:adjustRightInd w:val="0"/>
              <w:ind w:left="-421" w:right="-461"/>
              <w:jc w:val="center"/>
            </w:pPr>
            <w:r>
              <w:t>CARETAKER RELATIVE OR RELATIVE AND CHILD OR CHILDREN</w:t>
            </w:r>
          </w:p>
          <w:p w:rsidR="00F85822" w:rsidRDefault="00F85822" w:rsidP="00C61B6F">
            <w:pPr>
              <w:widowControl w:val="0"/>
              <w:autoSpaceDE w:val="0"/>
              <w:autoSpaceDN w:val="0"/>
              <w:adjustRightInd w:val="0"/>
              <w:ind w:left="-421" w:right="-461"/>
              <w:jc w:val="center"/>
            </w:pPr>
            <w:r>
              <w:t>CURRENT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widowControl w:val="0"/>
              <w:autoSpaceDE w:val="0"/>
              <w:autoSpaceDN w:val="0"/>
              <w:adjustRightInd w:val="0"/>
              <w:ind w:left="-453" w:right="-459"/>
              <w:jc w:val="center"/>
            </w:pPr>
            <w:r>
              <w:t>CHILD ONLY</w:t>
            </w:r>
          </w:p>
          <w:p w:rsidR="00F85822" w:rsidRDefault="00F85822" w:rsidP="00C61B6F">
            <w:pPr>
              <w:widowControl w:val="0"/>
              <w:autoSpaceDE w:val="0"/>
              <w:autoSpaceDN w:val="0"/>
              <w:adjustRightInd w:val="0"/>
              <w:ind w:left="-453" w:right="-459"/>
              <w:jc w:val="center"/>
            </w:pPr>
            <w:r>
              <w:t>CURRENT</w:t>
            </w:r>
          </w:p>
        </w:tc>
      </w:tr>
      <w:tr w:rsidR="00F85822">
        <w:trPr>
          <w:trHeight w:val="42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left="-497" w:right="534"/>
              <w:jc w:val="right"/>
            </w:pPr>
            <w: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243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  <w:r>
              <w:t>117</w:t>
            </w:r>
          </w:p>
        </w:tc>
      </w:tr>
      <w:tr w:rsidR="00F85822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right="534"/>
              <w:jc w:val="right"/>
            </w:pPr>
            <w: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318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  <w:r>
              <w:t>230</w:t>
            </w:r>
          </w:p>
        </w:tc>
      </w:tr>
      <w:tr w:rsidR="00F85822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right="534"/>
              <w:jc w:val="right"/>
            </w:pPr>
            <w: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432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  <w:r>
              <w:t>284</w:t>
            </w:r>
          </w:p>
        </w:tc>
      </w:tr>
      <w:tr w:rsidR="00F85822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right="534"/>
              <w:jc w:val="right"/>
            </w:pPr>
            <w: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474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  <w:r>
              <w:t>365</w:t>
            </w:r>
          </w:p>
        </w:tc>
      </w:tr>
      <w:tr w:rsidR="00F85822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right="534"/>
              <w:jc w:val="right"/>
            </w:pPr>
            <w: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555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  <w:r>
              <w:t>434</w:t>
            </w:r>
          </w:p>
        </w:tc>
      </w:tr>
      <w:tr w:rsidR="00F85822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right="534"/>
              <w:jc w:val="right"/>
            </w:pPr>
            <w: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623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  <w:r>
              <w:t>465</w:t>
            </w:r>
          </w:p>
        </w:tc>
      </w:tr>
      <w:tr w:rsidR="00F85822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right="534"/>
              <w:jc w:val="right"/>
            </w:pPr>
            <w: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657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  <w:r>
              <w:t>501</w:t>
            </w:r>
          </w:p>
        </w:tc>
      </w:tr>
      <w:tr w:rsidR="00F85822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right="534"/>
              <w:jc w:val="right"/>
            </w:pPr>
            <w: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691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  <w:r>
              <w:t>536</w:t>
            </w:r>
          </w:p>
        </w:tc>
      </w:tr>
      <w:tr w:rsidR="00F85822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right="534"/>
              <w:jc w:val="right"/>
            </w:pPr>
            <w:r>
              <w:t>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727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  <w:r>
              <w:t>576</w:t>
            </w:r>
          </w:p>
        </w:tc>
      </w:tr>
      <w:tr w:rsidR="00F85822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right="534"/>
              <w:jc w:val="right"/>
            </w:pPr>
            <w: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765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  <w:r>
              <w:t>616</w:t>
            </w:r>
          </w:p>
        </w:tc>
      </w:tr>
      <w:tr w:rsidR="00F85822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right="534"/>
              <w:jc w:val="right"/>
            </w:pPr>
            <w: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807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  <w:r>
              <w:t>659</w:t>
            </w:r>
          </w:p>
        </w:tc>
      </w:tr>
      <w:tr w:rsidR="00F85822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right="534"/>
              <w:jc w:val="right"/>
            </w:pPr>
            <w: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848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  <w:r>
              <w:t>703</w:t>
            </w:r>
          </w:p>
        </w:tc>
      </w:tr>
      <w:tr w:rsidR="00F85822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right="534"/>
              <w:jc w:val="right"/>
            </w:pPr>
            <w:r>
              <w:t>13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894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  <w:r>
              <w:t>751</w:t>
            </w:r>
          </w:p>
        </w:tc>
      </w:tr>
      <w:tr w:rsidR="00F85822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right="534"/>
              <w:jc w:val="right"/>
            </w:pPr>
            <w:r>
              <w:t>14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941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  <w:r>
              <w:t>800</w:t>
            </w:r>
          </w:p>
        </w:tc>
      </w:tr>
      <w:tr w:rsidR="00F85822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right="534"/>
              <w:jc w:val="right"/>
            </w:pPr>
            <w:r>
              <w:t>15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991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  <w:r>
              <w:t>851</w:t>
            </w:r>
          </w:p>
        </w:tc>
      </w:tr>
      <w:tr w:rsidR="00F85822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right="534"/>
              <w:jc w:val="right"/>
            </w:pPr>
            <w:r>
              <w:t>16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1,043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  <w:r>
              <w:t>908</w:t>
            </w:r>
          </w:p>
        </w:tc>
      </w:tr>
      <w:tr w:rsidR="00F85822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right="534"/>
              <w:jc w:val="right"/>
            </w:pPr>
            <w:r>
              <w:t>17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1,098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  <w:r>
              <w:t>965</w:t>
            </w:r>
          </w:p>
        </w:tc>
      </w:tr>
      <w:tr w:rsidR="00F85822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5822" w:rsidRDefault="00F85822" w:rsidP="00C61B6F">
            <w:pPr>
              <w:ind w:right="534"/>
              <w:jc w:val="right"/>
            </w:pPr>
            <w:r>
              <w:t>18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61685C" w:rsidP="00C61B6F">
            <w:pPr>
              <w:widowControl w:val="0"/>
              <w:autoSpaceDE w:val="0"/>
              <w:autoSpaceDN w:val="0"/>
              <w:adjustRightInd w:val="0"/>
              <w:ind w:right="780"/>
              <w:jc w:val="right"/>
            </w:pPr>
            <w:r>
              <w:t>1,156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5822" w:rsidRDefault="00F85822" w:rsidP="00C61B6F">
            <w:pPr>
              <w:widowControl w:val="0"/>
              <w:autoSpaceDE w:val="0"/>
              <w:autoSpaceDN w:val="0"/>
              <w:adjustRightInd w:val="0"/>
              <w:ind w:left="-453" w:right="417"/>
              <w:jc w:val="right"/>
            </w:pPr>
          </w:p>
        </w:tc>
      </w:tr>
    </w:tbl>
    <w:p w:rsidR="00F85822" w:rsidRDefault="00F85822" w:rsidP="00C61B6F"/>
    <w:p w:rsidR="00F85822" w:rsidRDefault="00F85822" w:rsidP="00C61B6F">
      <w:pPr>
        <w:ind w:left="2070" w:hanging="630"/>
      </w:pPr>
      <w:r>
        <w:t>2)</w:t>
      </w:r>
      <w:r>
        <w:tab/>
        <w:t xml:space="preserve">The Transitional Assistance case payment level in Group I </w:t>
      </w:r>
      <w:r w:rsidR="00BC4AE5">
        <w:t xml:space="preserve">Counties </w:t>
      </w:r>
      <w:r>
        <w:t>is $100.</w:t>
      </w:r>
    </w:p>
    <w:p w:rsidR="00E406CF" w:rsidRDefault="00E406CF" w:rsidP="00C61B6F">
      <w:pPr>
        <w:pStyle w:val="JCARSourceNote"/>
        <w:ind w:firstLine="720"/>
      </w:pPr>
    </w:p>
    <w:p w:rsidR="00D62C53" w:rsidRPr="00D55B37" w:rsidRDefault="00D62C5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19563E">
        <w:t>13857</w:t>
      </w:r>
      <w:r w:rsidRPr="00D55B37">
        <w:t xml:space="preserve">, effective </w:t>
      </w:r>
      <w:r w:rsidR="0019563E">
        <w:t>September 17, 2009</w:t>
      </w:r>
      <w:r w:rsidRPr="00D55B37">
        <w:t>)</w:t>
      </w:r>
    </w:p>
    <w:sectPr w:rsidR="00D62C53" w:rsidRPr="00D55B37" w:rsidSect="00F85822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39C" w:rsidRDefault="0052139C">
      <w:r>
        <w:separator/>
      </w:r>
    </w:p>
  </w:endnote>
  <w:endnote w:type="continuationSeparator" w:id="0">
    <w:p w:rsidR="0052139C" w:rsidRDefault="0052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39C" w:rsidRDefault="0052139C">
      <w:r>
        <w:separator/>
      </w:r>
    </w:p>
  </w:footnote>
  <w:footnote w:type="continuationSeparator" w:id="0">
    <w:p w:rsidR="0052139C" w:rsidRDefault="00521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2148"/>
    <w:rsid w:val="0008767D"/>
    <w:rsid w:val="000D225F"/>
    <w:rsid w:val="000F5D82"/>
    <w:rsid w:val="0019563E"/>
    <w:rsid w:val="001C7D95"/>
    <w:rsid w:val="001E3074"/>
    <w:rsid w:val="00225354"/>
    <w:rsid w:val="002524EC"/>
    <w:rsid w:val="00253864"/>
    <w:rsid w:val="002A643F"/>
    <w:rsid w:val="00337CEB"/>
    <w:rsid w:val="00367A2E"/>
    <w:rsid w:val="003939F1"/>
    <w:rsid w:val="003F3A28"/>
    <w:rsid w:val="003F5FD7"/>
    <w:rsid w:val="00431CFE"/>
    <w:rsid w:val="00477E0B"/>
    <w:rsid w:val="004829BA"/>
    <w:rsid w:val="004D73D3"/>
    <w:rsid w:val="005001C5"/>
    <w:rsid w:val="0052139C"/>
    <w:rsid w:val="0052308E"/>
    <w:rsid w:val="00530BE1"/>
    <w:rsid w:val="00542E97"/>
    <w:rsid w:val="0056157E"/>
    <w:rsid w:val="0056501E"/>
    <w:rsid w:val="005D0CA3"/>
    <w:rsid w:val="0061685C"/>
    <w:rsid w:val="006A2114"/>
    <w:rsid w:val="00752899"/>
    <w:rsid w:val="00780733"/>
    <w:rsid w:val="008271B1"/>
    <w:rsid w:val="00837F88"/>
    <w:rsid w:val="0084781C"/>
    <w:rsid w:val="00935A8C"/>
    <w:rsid w:val="0098276C"/>
    <w:rsid w:val="00A174BB"/>
    <w:rsid w:val="00A2265D"/>
    <w:rsid w:val="00A600AA"/>
    <w:rsid w:val="00AE1744"/>
    <w:rsid w:val="00AE5547"/>
    <w:rsid w:val="00AE7F94"/>
    <w:rsid w:val="00B35D67"/>
    <w:rsid w:val="00B516F7"/>
    <w:rsid w:val="00B71177"/>
    <w:rsid w:val="00BC4AE5"/>
    <w:rsid w:val="00BF5EF1"/>
    <w:rsid w:val="00C4537A"/>
    <w:rsid w:val="00C61B6F"/>
    <w:rsid w:val="00CC13F9"/>
    <w:rsid w:val="00CC1A13"/>
    <w:rsid w:val="00CD3723"/>
    <w:rsid w:val="00D55B37"/>
    <w:rsid w:val="00D62C53"/>
    <w:rsid w:val="00D9032F"/>
    <w:rsid w:val="00D93C67"/>
    <w:rsid w:val="00E153A1"/>
    <w:rsid w:val="00E216CF"/>
    <w:rsid w:val="00E406CF"/>
    <w:rsid w:val="00E66989"/>
    <w:rsid w:val="00E7288E"/>
    <w:rsid w:val="00EB424E"/>
    <w:rsid w:val="00F1744D"/>
    <w:rsid w:val="00F43DEE"/>
    <w:rsid w:val="00F85822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58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087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58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087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