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BE6" w:rsidRDefault="00A26BE6" w:rsidP="00A26BE6">
      <w:pPr>
        <w:widowControl w:val="0"/>
        <w:autoSpaceDE w:val="0"/>
        <w:autoSpaceDN w:val="0"/>
        <w:adjustRightInd w:val="0"/>
      </w:pPr>
      <w:bookmarkStart w:id="0" w:name="_GoBack"/>
      <w:bookmarkEnd w:id="0"/>
    </w:p>
    <w:p w:rsidR="00A26BE6" w:rsidRDefault="00A26BE6" w:rsidP="00A26BE6">
      <w:pPr>
        <w:widowControl w:val="0"/>
        <w:autoSpaceDE w:val="0"/>
        <w:autoSpaceDN w:val="0"/>
        <w:adjustRightInd w:val="0"/>
      </w:pPr>
      <w:r>
        <w:rPr>
          <w:b/>
          <w:bCs/>
        </w:rPr>
        <w:t>Section 114.63  Failure to Maintain Current Job Service Registration (Outside City of Chicago only)</w:t>
      </w:r>
      <w:r>
        <w:t xml:space="preserve"> </w:t>
      </w:r>
    </w:p>
    <w:p w:rsidR="00A26BE6" w:rsidRDefault="00A26BE6" w:rsidP="00A26BE6">
      <w:pPr>
        <w:widowControl w:val="0"/>
        <w:autoSpaceDE w:val="0"/>
        <w:autoSpaceDN w:val="0"/>
        <w:adjustRightInd w:val="0"/>
      </w:pPr>
    </w:p>
    <w:p w:rsidR="00A26BE6" w:rsidRDefault="00A26BE6" w:rsidP="00A26BE6">
      <w:pPr>
        <w:widowControl w:val="0"/>
        <w:autoSpaceDE w:val="0"/>
        <w:autoSpaceDN w:val="0"/>
        <w:adjustRightInd w:val="0"/>
        <w:ind w:left="1440" w:hanging="720"/>
      </w:pPr>
      <w:r>
        <w:t>a)</w:t>
      </w:r>
      <w:r>
        <w:tab/>
        <w:t xml:space="preserve">Nonexempt GA caretakers as defined in 89 Ill. Adm. Code 101.20 must maintain current registration with Job Service as a condition of eligibility for the entire assistance unit.  Failure to register or willfully present oneself to Job Service as unavailable for employment shall result in denial or cancellation of assistance for the entire assistance unit for only as long as the refusal persists. </w:t>
      </w:r>
    </w:p>
    <w:p w:rsidR="004714E3" w:rsidRDefault="004714E3" w:rsidP="00A26BE6">
      <w:pPr>
        <w:widowControl w:val="0"/>
        <w:autoSpaceDE w:val="0"/>
        <w:autoSpaceDN w:val="0"/>
        <w:adjustRightInd w:val="0"/>
        <w:ind w:left="1440" w:hanging="720"/>
      </w:pPr>
    </w:p>
    <w:p w:rsidR="00A26BE6" w:rsidRDefault="00A26BE6" w:rsidP="00A26BE6">
      <w:pPr>
        <w:widowControl w:val="0"/>
        <w:autoSpaceDE w:val="0"/>
        <w:autoSpaceDN w:val="0"/>
        <w:adjustRightInd w:val="0"/>
        <w:ind w:left="1440" w:hanging="720"/>
      </w:pPr>
      <w:r>
        <w:t>b)</w:t>
      </w:r>
      <w:r>
        <w:tab/>
        <w:t xml:space="preserve">If a nonexempt GA client in an Adult GA case fails or refuses to seek or accept employment, he shall be ineligible to receive assistance for only as long as the refusal persists.  If a nonexempt GA client in a Family GA case fails or refuses to seek or accept employment, he shall be ineligible to receive assistance for only as long as the refusal persists. </w:t>
      </w:r>
    </w:p>
    <w:p w:rsidR="00A26BE6" w:rsidRDefault="00A26BE6" w:rsidP="00A26BE6">
      <w:pPr>
        <w:widowControl w:val="0"/>
        <w:autoSpaceDE w:val="0"/>
        <w:autoSpaceDN w:val="0"/>
        <w:adjustRightInd w:val="0"/>
        <w:ind w:left="1440" w:hanging="720"/>
      </w:pPr>
    </w:p>
    <w:p w:rsidR="00A26BE6" w:rsidRDefault="00A26BE6" w:rsidP="00A26BE6">
      <w:pPr>
        <w:widowControl w:val="0"/>
        <w:autoSpaceDE w:val="0"/>
        <w:autoSpaceDN w:val="0"/>
        <w:adjustRightInd w:val="0"/>
        <w:ind w:left="1440" w:hanging="720"/>
      </w:pPr>
      <w:r>
        <w:t xml:space="preserve">(Source:  Amended at 16 Ill. Reg. 3512, effective February 20, 1992) </w:t>
      </w:r>
    </w:p>
    <w:sectPr w:rsidR="00A26BE6" w:rsidSect="00A26B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6BE6"/>
    <w:rsid w:val="00103562"/>
    <w:rsid w:val="004714E3"/>
    <w:rsid w:val="00492D87"/>
    <w:rsid w:val="005C3366"/>
    <w:rsid w:val="007C1978"/>
    <w:rsid w:val="00A26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2012-06-21T20:56:00Z</dcterms:created>
  <dcterms:modified xsi:type="dcterms:W3CDTF">2012-06-21T20:56:00Z</dcterms:modified>
</cp:coreProperties>
</file>