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E9" w:rsidRDefault="00840CE9" w:rsidP="0065444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114.1</w:t>
      </w:r>
      <w:r w:rsidR="00E5205A">
        <w:tab/>
      </w:r>
      <w:r>
        <w:t xml:space="preserve">Description of the Assistance Program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114.2</w:t>
      </w:r>
      <w:r w:rsidR="00E5205A">
        <w:tab/>
      </w:r>
      <w:r>
        <w:t xml:space="preserve">Determination of Not Employable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114.3</w:t>
      </w:r>
      <w:r w:rsidR="00E5205A">
        <w:tab/>
      </w:r>
      <w:r>
        <w:t xml:space="preserve">Advocacy Program for Persons Receiving State Transitional Assistance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114.5</w:t>
      </w:r>
      <w:r w:rsidR="00E5205A">
        <w:tab/>
      </w:r>
      <w:r>
        <w:t xml:space="preserve">Incorporation By Reference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NON-FINANCIAL FACTORS OF ELIGIBILITY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114.9</w:t>
      </w:r>
      <w:r w:rsidR="00E5205A">
        <w:tab/>
      </w:r>
      <w:r>
        <w:t xml:space="preserve">Client Cooperation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114.10</w:t>
      </w:r>
      <w:r>
        <w:tab/>
        <w:t xml:space="preserve">Citizenship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114.20</w:t>
      </w:r>
      <w:r>
        <w:tab/>
        <w:t xml:space="preserve">Residence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114.30</w:t>
      </w:r>
      <w:r w:rsidR="00654443">
        <w:tab/>
      </w:r>
      <w:r>
        <w:t xml:space="preserve">Age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114.40</w:t>
      </w:r>
      <w:r>
        <w:tab/>
        <w:t xml:space="preserve">Relationship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114.50</w:t>
      </w:r>
      <w:r>
        <w:tab/>
        <w:t xml:space="preserve">Living Arrangement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114.52</w:t>
      </w:r>
      <w:r>
        <w:tab/>
        <w:t xml:space="preserve">Social Security Numbers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114.60</w:t>
      </w:r>
      <w:r>
        <w:tab/>
        <w:t xml:space="preserve">Work Registration Requirements (Outside City of Chicago only)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114.61</w:t>
      </w:r>
      <w:r w:rsidR="00D84B9C">
        <w:tab/>
      </w:r>
      <w:r>
        <w:t xml:space="preserve">Individuals Exempt From Work Registration Requirements (Outside City of Chicago only)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114.62</w:t>
      </w:r>
      <w:r>
        <w:tab/>
        <w:t xml:space="preserve">Job Service Registration (Outside City of Chicago only)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114.63</w:t>
      </w:r>
      <w:r>
        <w:tab/>
        <w:t xml:space="preserve">Failure to Maintain Current Job Service Registration (Outside City of Chicago only) </w:t>
      </w:r>
    </w:p>
    <w:p w:rsidR="00E87D39" w:rsidRDefault="00E87D39" w:rsidP="00D84B9C">
      <w:pPr>
        <w:widowControl w:val="0"/>
        <w:autoSpaceDE w:val="0"/>
        <w:autoSpaceDN w:val="0"/>
        <w:adjustRightInd w:val="0"/>
        <w:ind w:left="1440" w:hanging="1440"/>
      </w:pPr>
      <w:r>
        <w:t>114.64</w:t>
      </w:r>
      <w:r>
        <w:tab/>
        <w:t xml:space="preserve">Responsibility to Seek Employment (Outside City of Chicago only)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114.70</w:t>
      </w:r>
      <w:r>
        <w:tab/>
      </w:r>
      <w:r w:rsidR="00654443">
        <w:tab/>
      </w:r>
      <w:r>
        <w:t xml:space="preserve">Initial Employment Expenses (Outside City of Chicago only)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114.80</w:t>
      </w:r>
      <w:r>
        <w:tab/>
      </w:r>
      <w:r w:rsidR="00654443">
        <w:tab/>
      </w:r>
      <w:r>
        <w:t xml:space="preserve">Downstate General Assistance Work and Training Programs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114.85</w:t>
      </w:r>
      <w:r>
        <w:tab/>
        <w:t xml:space="preserve">Downstate General Assistance </w:t>
      </w:r>
      <w:r w:rsidR="005324A5">
        <w:t>–</w:t>
      </w:r>
      <w:r>
        <w:t xml:space="preserve"> Food Stamps Employment and Training Pilot Project </w:t>
      </w:r>
    </w:p>
    <w:p w:rsidR="00E87D39" w:rsidRDefault="00E87D39" w:rsidP="00EC366F">
      <w:pPr>
        <w:widowControl w:val="0"/>
        <w:autoSpaceDE w:val="0"/>
        <w:autoSpaceDN w:val="0"/>
        <w:adjustRightInd w:val="0"/>
        <w:ind w:left="1440" w:hanging="1440"/>
      </w:pPr>
      <w:r>
        <w:t>114.90</w:t>
      </w:r>
      <w:r>
        <w:tab/>
      </w:r>
      <w:r w:rsidR="00EC366F">
        <w:t xml:space="preserve">Work and Training Programs </w:t>
      </w:r>
      <w:r>
        <w:t xml:space="preserve">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114.100</w:t>
      </w:r>
      <w:r>
        <w:tab/>
        <w:t xml:space="preserve">General Assistance Jobs Program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114.101</w:t>
      </w:r>
      <w:r>
        <w:tab/>
        <w:t xml:space="preserve">Persons Ineligible for TANF Due to Time Limits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C:  PROJECT ADVANCE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114.108</w:t>
      </w:r>
      <w:r>
        <w:tab/>
        <w:t xml:space="preserve">Project Advance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114.109</w:t>
      </w:r>
      <w:r>
        <w:tab/>
        <w:t xml:space="preserve">Project Advance Participation Requirements of Adjudicated Fathers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114.110</w:t>
      </w:r>
      <w:r>
        <w:tab/>
        <w:t xml:space="preserve">Project Advance Cooperation Requirements of Adjudicated Fathers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114.111</w:t>
      </w:r>
      <w:r>
        <w:tab/>
        <w:t xml:space="preserve">Project Advance Sanctions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114.113</w:t>
      </w:r>
      <w:r>
        <w:tab/>
        <w:t xml:space="preserve">Project Advance Good Cause for Failure to Comply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114.115</w:t>
      </w:r>
      <w:r>
        <w:tab/>
        <w:t xml:space="preserve">Individuals Exempt From Project Advance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114.117</w:t>
      </w:r>
      <w:r>
        <w:tab/>
        <w:t xml:space="preserve">Project Advance Supportive Services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D:  EMPLOYMENT AND TRAINING REQUIREMENTS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114.120</w:t>
      </w:r>
      <w:r>
        <w:tab/>
        <w:t xml:space="preserve">Employment and Training Requirements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114.121</w:t>
      </w:r>
      <w:r>
        <w:tab/>
        <w:t xml:space="preserve">Persons Required to Participate in Project Chance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114.122</w:t>
      </w:r>
      <w:r>
        <w:tab/>
        <w:t xml:space="preserve">Advocacy Program for Persons Who Have Applied for Supplemental Security Income (SSI) Under Title XVI of the Social Security Act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114.123</w:t>
      </w:r>
      <w:r>
        <w:tab/>
        <w:t xml:space="preserve">Persons in Need of Work Rehabilitative Services (WRS) to Become Employable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114.124</w:t>
      </w:r>
      <w:r>
        <w:tab/>
        <w:t xml:space="preserve">Employment and Training Participation/Cooperation Requirements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114.125</w:t>
      </w:r>
      <w:r>
        <w:tab/>
        <w:t xml:space="preserve">Employment and Training Program Orientation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114.126</w:t>
      </w:r>
      <w:r>
        <w:tab/>
        <w:t xml:space="preserve">Employment and Training Program Full Assessment Process/Development of an Employment Plan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114.127</w:t>
      </w:r>
      <w:r>
        <w:tab/>
        <w:t xml:space="preserve">Employment and Training Program Components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114.128</w:t>
      </w:r>
      <w:r>
        <w:tab/>
        <w:t xml:space="preserve">Employment and Training Sanctions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114.129</w:t>
      </w:r>
      <w:r>
        <w:tab/>
        <w:t xml:space="preserve">Good Cause For Failure to Cooperate With Work and Training Participation Requirements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114.130</w:t>
      </w:r>
      <w:r>
        <w:tab/>
        <w:t xml:space="preserve">Employment and Training Supportive Services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114.135</w:t>
      </w:r>
      <w:r>
        <w:tab/>
        <w:t xml:space="preserve">Conciliation and Fair Hearings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114.140</w:t>
      </w:r>
      <w:r>
        <w:tab/>
        <w:t xml:space="preserve">Employment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E:  FINANCIAL FACTORS OF ELIGIBILITY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114.200</w:t>
      </w:r>
      <w:r>
        <w:tab/>
        <w:t xml:space="preserve">Unearned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114.201</w:t>
      </w:r>
      <w:r>
        <w:tab/>
        <w:t xml:space="preserve">Budgeting Unearned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114.202</w:t>
      </w:r>
      <w:r>
        <w:tab/>
        <w:t xml:space="preserve">Budgeting Unearned Income of Applicants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114.203</w:t>
      </w:r>
      <w:r>
        <w:tab/>
        <w:t xml:space="preserve">Initial Receipt of Unearned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114.204</w:t>
      </w:r>
      <w:r>
        <w:tab/>
        <w:t xml:space="preserve">Termination of Unearned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114.210</w:t>
      </w:r>
      <w:r>
        <w:tab/>
        <w:t xml:space="preserve">Exempt Unearned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114.220</w:t>
      </w:r>
      <w:r>
        <w:tab/>
        <w:t xml:space="preserve">Education Benefits </w:t>
      </w:r>
      <w:r w:rsidR="005313FE">
        <w:t>(Repealed)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114.221</w:t>
      </w:r>
      <w:r>
        <w:tab/>
        <w:t xml:space="preserve">Unearned Income In-Kind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114.222</w:t>
      </w:r>
      <w:r>
        <w:tab/>
        <w:t xml:space="preserve">Earmarked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114.223</w:t>
      </w:r>
      <w:r>
        <w:tab/>
        <w:t xml:space="preserve">Lump-Sum Payments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114.224</w:t>
      </w:r>
      <w:r>
        <w:tab/>
        <w:t xml:space="preserve">Protected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114.225</w:t>
      </w:r>
      <w:r>
        <w:tab/>
        <w:t xml:space="preserve">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114.226</w:t>
      </w:r>
      <w:r>
        <w:tab/>
        <w:t xml:space="preserve">Budgeting 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114.227</w:t>
      </w:r>
      <w:r>
        <w:tab/>
        <w:t xml:space="preserve">Budgeting Earned Income of Applicants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114.228</w:t>
      </w:r>
      <w:r>
        <w:tab/>
        <w:t xml:space="preserve">Initial Employment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114.229</w:t>
      </w:r>
      <w:r>
        <w:tab/>
        <w:t xml:space="preserve">Termination of Employment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114.230</w:t>
      </w:r>
      <w:r>
        <w:tab/>
        <w:t xml:space="preserve">Exempt Earned Income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114.235</w:t>
      </w:r>
      <w:r>
        <w:tab/>
        <w:t xml:space="preserve">Recognized Employment Expenses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114.240</w:t>
      </w:r>
      <w:r>
        <w:tab/>
        <w:t xml:space="preserve">Income From Work/Study/Training Program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114.241</w:t>
      </w:r>
      <w:r>
        <w:tab/>
        <w:t xml:space="preserve">Earned Income From Self-Employment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114.242</w:t>
      </w:r>
      <w:r>
        <w:tab/>
        <w:t xml:space="preserve">Earned Income From Roomer and Boarder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114.243</w:t>
      </w:r>
      <w:r>
        <w:tab/>
        <w:t xml:space="preserve">Earned Income From Rental Property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114.244</w:t>
      </w:r>
      <w:r>
        <w:tab/>
        <w:t xml:space="preserve">Earned Income In-Kind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lastRenderedPageBreak/>
        <w:t>114.245</w:t>
      </w:r>
      <w:r>
        <w:tab/>
        <w:t xml:space="preserve">Payments from the Illinois Department of Children and Family Services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114.246</w:t>
      </w:r>
      <w:r>
        <w:tab/>
        <w:t xml:space="preserve">Budgeting Earned Income </w:t>
      </w:r>
      <w:r w:rsidR="006B47B7">
        <w:t xml:space="preserve">for </w:t>
      </w:r>
      <w:r>
        <w:t xml:space="preserve">Contractual Employees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</w:t>
      </w:r>
      <w:r w:rsidR="005324A5">
        <w:t>14.247</w:t>
      </w:r>
      <w:r w:rsidR="005324A5">
        <w:tab/>
        <w:t xml:space="preserve">Budgeting Earned Income </w:t>
      </w:r>
      <w:r w:rsidR="006B47B7">
        <w:t xml:space="preserve">for </w:t>
      </w:r>
      <w:r>
        <w:t xml:space="preserve">Non-contractual School Employees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114.250</w:t>
      </w:r>
      <w:r>
        <w:tab/>
        <w:t xml:space="preserve">Assets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114.251</w:t>
      </w:r>
      <w:r>
        <w:tab/>
        <w:t xml:space="preserve">Exempt Assets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114.252</w:t>
      </w:r>
      <w:r>
        <w:tab/>
        <w:t xml:space="preserve">Asset Disregards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114.260</w:t>
      </w:r>
      <w:r>
        <w:tab/>
        <w:t xml:space="preserve">Deferral of Consideration of Assets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114.270</w:t>
      </w:r>
      <w:r>
        <w:tab/>
        <w:t xml:space="preserve">Property Transfers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114.280</w:t>
      </w:r>
      <w:r>
        <w:tab/>
        <w:t xml:space="preserve">Supplemental Payments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F:  PAYMENT AMOUNTS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114.350</w:t>
      </w:r>
      <w:r>
        <w:tab/>
        <w:t xml:space="preserve">Payment Levels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114.351</w:t>
      </w:r>
      <w:r>
        <w:tab/>
        <w:t xml:space="preserve">Payment Levels in Group I Counties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114.352</w:t>
      </w:r>
      <w:r>
        <w:tab/>
        <w:t xml:space="preserve">Payment Levels in Group II Counties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114.353</w:t>
      </w:r>
      <w:r>
        <w:tab/>
        <w:t xml:space="preserve">Payment Levels in Group III Counties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G:  OTHER PROVISIONS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114.400</w:t>
      </w:r>
      <w:r>
        <w:tab/>
        <w:t xml:space="preserve">Persons Who May Be Included In the Assistance Unit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114.401</w:t>
      </w:r>
      <w:r>
        <w:tab/>
        <w:t xml:space="preserve">Eligibility of Strikers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114.402</w:t>
      </w:r>
      <w:r>
        <w:tab/>
        <w:t xml:space="preserve">Special Needs Authorizations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114.403</w:t>
      </w:r>
      <w:r>
        <w:tab/>
        <w:t xml:space="preserve">Institutional Status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114.404</w:t>
      </w:r>
      <w:r>
        <w:tab/>
        <w:t xml:space="preserve">Budgeting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114.405</w:t>
      </w:r>
      <w:r>
        <w:tab/>
        <w:t xml:space="preserve">Budgeting Schedule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114.406</w:t>
      </w:r>
      <w:r>
        <w:tab/>
        <w:t xml:space="preserve">Limitation on Amount of General Assistance to Recipients from Other States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440" w:hanging="1440"/>
      </w:pPr>
      <w:r>
        <w:t>114.408</w:t>
      </w:r>
      <w:r>
        <w:tab/>
        <w:t>Responsibility of Sponsors of Non-</w:t>
      </w:r>
      <w:r w:rsidR="005324A5">
        <w:t>c</w:t>
      </w:r>
      <w:r>
        <w:t xml:space="preserve">itizens Entering the Country On or After 8/22/96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114.420</w:t>
      </w:r>
      <w:r>
        <w:tab/>
        <w:t xml:space="preserve">Redetermination of Eligibility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114.430</w:t>
      </w:r>
      <w:r>
        <w:tab/>
        <w:t xml:space="preserve">Extension of Medical Assistance Due to Increased Income from Employment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114.440</w:t>
      </w:r>
      <w:r>
        <w:tab/>
        <w:t xml:space="preserve">Attorney's Fees for VA Appellants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114.442</w:t>
      </w:r>
      <w:r>
        <w:tab/>
        <w:t xml:space="preserve">Attorney's Fees for SSI Applicants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H:  CHILD CARE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114.450</w:t>
      </w:r>
      <w:r>
        <w:tab/>
        <w:t xml:space="preserve">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114.452</w:t>
      </w:r>
      <w:r>
        <w:tab/>
        <w:t xml:space="preserve">Child Care Eligibility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114.454</w:t>
      </w:r>
      <w:r>
        <w:tab/>
        <w:t xml:space="preserve">Qualified Provider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114.456</w:t>
      </w:r>
      <w:r>
        <w:tab/>
        <w:t xml:space="preserve">Notification of Available Services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114.458</w:t>
      </w:r>
      <w:r>
        <w:tab/>
        <w:t xml:space="preserve">Participant Rights and Responsibilities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114.462</w:t>
      </w:r>
      <w:r>
        <w:tab/>
        <w:t xml:space="preserve">Additional Service to Secure or Maintain Child Care Arrangements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114.464</w:t>
      </w:r>
      <w:r>
        <w:tab/>
        <w:t xml:space="preserve">Rates of Payment for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lastRenderedPageBreak/>
        <w:t>114.466</w:t>
      </w:r>
      <w:r>
        <w:tab/>
        <w:t xml:space="preserve">Method of Providing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  <w:r>
        <w:t>SUBPART I:  TRANSITIONAL CHILD CARE</w:t>
      </w:r>
    </w:p>
    <w:p w:rsidR="00E87D39" w:rsidRDefault="00E87D39" w:rsidP="00654443">
      <w:pPr>
        <w:widowControl w:val="0"/>
        <w:autoSpaceDE w:val="0"/>
        <w:autoSpaceDN w:val="0"/>
        <w:adjustRightInd w:val="0"/>
        <w:jc w:val="center"/>
      </w:pP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114.500</w:t>
      </w:r>
      <w:r>
        <w:tab/>
        <w:t xml:space="preserve">Transitional Child Care Eligibility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114.504</w:t>
      </w:r>
      <w:r>
        <w:tab/>
        <w:t xml:space="preserve">Duration of Eligibility for Transitional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114.506</w:t>
      </w:r>
      <w:r>
        <w:tab/>
        <w:t xml:space="preserve">Loss of Eligibility for Transitional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114.508</w:t>
      </w:r>
      <w:r>
        <w:tab/>
        <w:t xml:space="preserve">Qualified Provider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114.510</w:t>
      </w:r>
      <w:r>
        <w:tab/>
        <w:t xml:space="preserve">Notification of Available Services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114.512</w:t>
      </w:r>
      <w:r>
        <w:tab/>
        <w:t xml:space="preserve">Participant Rights and Responsibilities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114.514</w:t>
      </w:r>
      <w:r>
        <w:tab/>
        <w:t xml:space="preserve">Child Care Overpayments and Recoveries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</w:pPr>
      <w:r>
        <w:t>114.516</w:t>
      </w:r>
      <w:r>
        <w:tab/>
        <w:t xml:space="preserve">Fees for Service for Transitional Child Care (Repealed) </w:t>
      </w:r>
    </w:p>
    <w:p w:rsidR="00E87D39" w:rsidRDefault="00E87D39" w:rsidP="00654443">
      <w:pPr>
        <w:widowControl w:val="0"/>
        <w:autoSpaceDE w:val="0"/>
        <w:autoSpaceDN w:val="0"/>
        <w:adjustRightInd w:val="0"/>
        <w:ind w:left="1200" w:hanging="1200"/>
      </w:pPr>
      <w:r>
        <w:t>114.518</w:t>
      </w:r>
      <w:r>
        <w:tab/>
      </w:r>
      <w:r w:rsidR="00654443">
        <w:tab/>
      </w:r>
      <w:r>
        <w:t xml:space="preserve">Rates of Payment for Transitional Child Care (Repealed) </w:t>
      </w:r>
    </w:p>
    <w:sectPr w:rsidR="00E87D39" w:rsidSect="00654443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7D39"/>
    <w:rsid w:val="00136911"/>
    <w:rsid w:val="00384449"/>
    <w:rsid w:val="004251B9"/>
    <w:rsid w:val="00437DEC"/>
    <w:rsid w:val="00455BFF"/>
    <w:rsid w:val="005313FE"/>
    <w:rsid w:val="005324A5"/>
    <w:rsid w:val="00654443"/>
    <w:rsid w:val="006B47B7"/>
    <w:rsid w:val="00840CE9"/>
    <w:rsid w:val="00927FCA"/>
    <w:rsid w:val="00973730"/>
    <w:rsid w:val="00C619EB"/>
    <w:rsid w:val="00D20C39"/>
    <w:rsid w:val="00D84B9C"/>
    <w:rsid w:val="00DC705A"/>
    <w:rsid w:val="00E331CA"/>
    <w:rsid w:val="00E5205A"/>
    <w:rsid w:val="00E87D39"/>
    <w:rsid w:val="00E91C86"/>
    <w:rsid w:val="00EC366F"/>
    <w:rsid w:val="00F4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5914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saboch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