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E2C" w:rsidRDefault="006B4E2C" w:rsidP="006B4E2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B4E2C" w:rsidRDefault="006B4E2C" w:rsidP="006B4E2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113.107  Lump-Sum Payments and Income Tax Refunds</w:t>
      </w:r>
      <w:r>
        <w:t xml:space="preserve"> </w:t>
      </w:r>
    </w:p>
    <w:p w:rsidR="00753AD6" w:rsidRDefault="00753AD6" w:rsidP="006B4E2C">
      <w:pPr>
        <w:widowControl w:val="0"/>
        <w:autoSpaceDE w:val="0"/>
        <w:autoSpaceDN w:val="0"/>
        <w:adjustRightInd w:val="0"/>
      </w:pPr>
    </w:p>
    <w:p w:rsidR="006B4E2C" w:rsidRDefault="006B4E2C" w:rsidP="006B4E2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 lump-sum payment is a one time payment such as retroactive VA, SSA or UI benefits, lottery winnings, insurance settlements, etc.  If the amount of the lump-sum payment and other countable monthly income is sufficient to meet the client's needs prospectively for a period of at least one month, eligibility for assistance does not exist.  However, if continued eligibility exists, the lump</w:t>
      </w:r>
      <w:r w:rsidR="0062297A">
        <w:t>-</w:t>
      </w:r>
      <w:r>
        <w:t xml:space="preserve">sum payment is budgeted against the payment month following the month in which the lump-sum payment was received.  Any amount remaining in the client's possession after the month of receipt is considered an asset subject to the appropriate asset disregard. </w:t>
      </w:r>
    </w:p>
    <w:p w:rsidR="006B4E2C" w:rsidRDefault="006B4E2C" w:rsidP="006B4E2C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AGENCY NOTE:  A child's SSI lump-sum payment that is paid directly, on behalf of a child, into a dedicated account is not countable as income when received or as an asset in the month(s) following the month of receipt. </w:t>
      </w:r>
    </w:p>
    <w:p w:rsidR="003E5698" w:rsidRDefault="003E5698" w:rsidP="006B4E2C">
      <w:pPr>
        <w:widowControl w:val="0"/>
        <w:autoSpaceDE w:val="0"/>
        <w:autoSpaceDN w:val="0"/>
        <w:adjustRightInd w:val="0"/>
        <w:ind w:left="1440" w:hanging="720"/>
      </w:pPr>
    </w:p>
    <w:p w:rsidR="006B4E2C" w:rsidRDefault="006B4E2C" w:rsidP="006B4E2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 a lump-sum payment is from SSI, and is not paid into a dedicated account, if continued eligibility for financial assistance does not exist, continue to provide medical assistance only.  An SSI lump-sum payment paid into a dedicated account does not affect financial assistance eligibility. </w:t>
      </w:r>
    </w:p>
    <w:p w:rsidR="003E5698" w:rsidRDefault="003E5698" w:rsidP="006B4E2C">
      <w:pPr>
        <w:widowControl w:val="0"/>
        <w:autoSpaceDE w:val="0"/>
        <w:autoSpaceDN w:val="0"/>
        <w:adjustRightInd w:val="0"/>
        <w:ind w:left="1440" w:hanging="720"/>
      </w:pPr>
    </w:p>
    <w:p w:rsidR="006B4E2C" w:rsidRDefault="006B4E2C" w:rsidP="006B4E2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753AD6">
        <w:t>A federal income tax refund received after December 31, 2009 and before January 1, 2013 is considered an exempt asset.  All income</w:t>
      </w:r>
      <w:r>
        <w:t xml:space="preserve"> tax refunds </w:t>
      </w:r>
      <w:r w:rsidR="007A1117">
        <w:t xml:space="preserve">received </w:t>
      </w:r>
      <w:r w:rsidR="00753AD6">
        <w:t xml:space="preserve">on or after January 1, 2013 </w:t>
      </w:r>
      <w:r>
        <w:t xml:space="preserve">shall be considered available assets and are to be considered against the appropriate non-exempt asset limitation of the assistance unit.  One-half of joint tax refunds shall be considered available for each payee.  A client who declares that less than one-half of the joint income tax was received may claim an exception.  Only the amount claimed to be received shall be considered. </w:t>
      </w:r>
    </w:p>
    <w:p w:rsidR="003E5698" w:rsidRDefault="003E5698" w:rsidP="006B4E2C">
      <w:pPr>
        <w:widowControl w:val="0"/>
        <w:autoSpaceDE w:val="0"/>
        <w:autoSpaceDN w:val="0"/>
        <w:adjustRightInd w:val="0"/>
        <w:ind w:left="1440" w:hanging="720"/>
      </w:pPr>
    </w:p>
    <w:p w:rsidR="006B4E2C" w:rsidRDefault="006B4E2C" w:rsidP="006B4E2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If a client is the beneficiary of a life insurance policy any portion of those proceeds not in excess of $1500 used to pay for the funeral/burial expenses of the insured shall be exempt as income. </w:t>
      </w:r>
    </w:p>
    <w:p w:rsidR="006B4E2C" w:rsidRDefault="006B4E2C" w:rsidP="006B4E2C">
      <w:pPr>
        <w:widowControl w:val="0"/>
        <w:autoSpaceDE w:val="0"/>
        <w:autoSpaceDN w:val="0"/>
        <w:adjustRightInd w:val="0"/>
        <w:ind w:left="1440" w:hanging="720"/>
      </w:pPr>
    </w:p>
    <w:p w:rsidR="006C7D49" w:rsidRPr="00D55B37" w:rsidRDefault="006C7D4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1141EB">
        <w:t>18756</w:t>
      </w:r>
      <w:r w:rsidRPr="00D55B37">
        <w:t xml:space="preserve">, effective </w:t>
      </w:r>
      <w:r w:rsidR="001141EB">
        <w:t>October 28, 2011</w:t>
      </w:r>
      <w:r w:rsidRPr="00D55B37">
        <w:t>)</w:t>
      </w:r>
    </w:p>
    <w:sectPr w:rsidR="006C7D49" w:rsidRPr="00D55B37" w:rsidSect="006B4E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4E2C"/>
    <w:rsid w:val="001141EB"/>
    <w:rsid w:val="002B6F81"/>
    <w:rsid w:val="003E5698"/>
    <w:rsid w:val="005C3366"/>
    <w:rsid w:val="0062297A"/>
    <w:rsid w:val="006B4E2C"/>
    <w:rsid w:val="006C7D49"/>
    <w:rsid w:val="006D5921"/>
    <w:rsid w:val="006E0381"/>
    <w:rsid w:val="00753AD6"/>
    <w:rsid w:val="007A1117"/>
    <w:rsid w:val="008A5C86"/>
    <w:rsid w:val="00AA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53A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53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113</vt:lpstr>
    </vt:vector>
  </TitlesOfParts>
  <Company>State of Illinois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113</dc:title>
  <dc:subject/>
  <dc:creator>Illinois General Assembly</dc:creator>
  <cp:keywords/>
  <dc:description/>
  <cp:lastModifiedBy>Roberts, John</cp:lastModifiedBy>
  <cp:revision>3</cp:revision>
  <dcterms:created xsi:type="dcterms:W3CDTF">2012-06-21T20:53:00Z</dcterms:created>
  <dcterms:modified xsi:type="dcterms:W3CDTF">2012-06-21T20:53:00Z</dcterms:modified>
</cp:coreProperties>
</file>