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03A" w:rsidRDefault="0008603A" w:rsidP="0008603A">
      <w:pPr>
        <w:widowControl w:val="0"/>
        <w:autoSpaceDE w:val="0"/>
        <w:autoSpaceDN w:val="0"/>
        <w:adjustRightInd w:val="0"/>
      </w:pPr>
      <w:bookmarkStart w:id="0" w:name="_GoBack"/>
      <w:bookmarkEnd w:id="0"/>
    </w:p>
    <w:p w:rsidR="0008603A" w:rsidRDefault="0008603A" w:rsidP="0008603A">
      <w:pPr>
        <w:widowControl w:val="0"/>
        <w:autoSpaceDE w:val="0"/>
        <w:autoSpaceDN w:val="0"/>
        <w:adjustRightInd w:val="0"/>
      </w:pPr>
      <w:r>
        <w:rPr>
          <w:b/>
          <w:bCs/>
        </w:rPr>
        <w:t>Section 112.148  Payments from the Illinois Department of Children and Family Services</w:t>
      </w:r>
      <w:r>
        <w:t xml:space="preserve"> </w:t>
      </w:r>
    </w:p>
    <w:p w:rsidR="0008603A" w:rsidRDefault="0008603A" w:rsidP="0008603A">
      <w:pPr>
        <w:widowControl w:val="0"/>
        <w:autoSpaceDE w:val="0"/>
        <w:autoSpaceDN w:val="0"/>
        <w:adjustRightInd w:val="0"/>
      </w:pPr>
    </w:p>
    <w:p w:rsidR="0008603A" w:rsidRDefault="0008603A" w:rsidP="0008603A">
      <w:pPr>
        <w:widowControl w:val="0"/>
        <w:autoSpaceDE w:val="0"/>
        <w:autoSpaceDN w:val="0"/>
        <w:adjustRightInd w:val="0"/>
      </w:pPr>
      <w:r>
        <w:t xml:space="preserve">Foster Care Payments </w:t>
      </w:r>
    </w:p>
    <w:p w:rsidR="00B8416D" w:rsidRDefault="00B8416D" w:rsidP="0008603A">
      <w:pPr>
        <w:widowControl w:val="0"/>
        <w:autoSpaceDE w:val="0"/>
        <w:autoSpaceDN w:val="0"/>
        <w:adjustRightInd w:val="0"/>
      </w:pPr>
    </w:p>
    <w:p w:rsidR="0008603A" w:rsidRDefault="0008603A" w:rsidP="0008603A">
      <w:pPr>
        <w:widowControl w:val="0"/>
        <w:autoSpaceDE w:val="0"/>
        <w:autoSpaceDN w:val="0"/>
        <w:adjustRightInd w:val="0"/>
        <w:ind w:left="1440" w:hanging="720"/>
      </w:pPr>
      <w:r>
        <w:t>a)</w:t>
      </w:r>
      <w:r>
        <w:tab/>
        <w:t xml:space="preserve">The following foster care payments made by the Department of Children and Family Services (DCFS) are to be considered exempt unearned income when determining the eligibility of the assistance unit (exclusive of the foster child and his or her child or children, if any). </w:t>
      </w:r>
    </w:p>
    <w:p w:rsidR="00B8416D" w:rsidRDefault="00B8416D" w:rsidP="0008603A">
      <w:pPr>
        <w:widowControl w:val="0"/>
        <w:autoSpaceDE w:val="0"/>
        <w:autoSpaceDN w:val="0"/>
        <w:adjustRightInd w:val="0"/>
        <w:ind w:left="2160" w:hanging="720"/>
      </w:pPr>
    </w:p>
    <w:p w:rsidR="0008603A" w:rsidRDefault="0008603A" w:rsidP="0008603A">
      <w:pPr>
        <w:widowControl w:val="0"/>
        <w:autoSpaceDE w:val="0"/>
        <w:autoSpaceDN w:val="0"/>
        <w:adjustRightInd w:val="0"/>
        <w:ind w:left="2160" w:hanging="720"/>
      </w:pPr>
      <w:r>
        <w:t>1)</w:t>
      </w:r>
      <w:r>
        <w:tab/>
        <w:t xml:space="preserve">Basic maintenance payments. </w:t>
      </w:r>
    </w:p>
    <w:p w:rsidR="00B8416D" w:rsidRDefault="00B8416D" w:rsidP="0008603A">
      <w:pPr>
        <w:widowControl w:val="0"/>
        <w:autoSpaceDE w:val="0"/>
        <w:autoSpaceDN w:val="0"/>
        <w:adjustRightInd w:val="0"/>
        <w:ind w:left="2160" w:hanging="720"/>
      </w:pPr>
    </w:p>
    <w:p w:rsidR="0008603A" w:rsidRDefault="0008603A" w:rsidP="0008603A">
      <w:pPr>
        <w:widowControl w:val="0"/>
        <w:autoSpaceDE w:val="0"/>
        <w:autoSpaceDN w:val="0"/>
        <w:adjustRightInd w:val="0"/>
        <w:ind w:left="2160" w:hanging="720"/>
      </w:pPr>
      <w:r>
        <w:t>2)</w:t>
      </w:r>
      <w:r>
        <w:tab/>
        <w:t xml:space="preserve">Special service fee payments. </w:t>
      </w:r>
    </w:p>
    <w:p w:rsidR="00B8416D" w:rsidRDefault="00B8416D" w:rsidP="0008603A">
      <w:pPr>
        <w:widowControl w:val="0"/>
        <w:autoSpaceDE w:val="0"/>
        <w:autoSpaceDN w:val="0"/>
        <w:adjustRightInd w:val="0"/>
        <w:ind w:left="2160" w:hanging="720"/>
      </w:pPr>
    </w:p>
    <w:p w:rsidR="0008603A" w:rsidRDefault="0008603A" w:rsidP="0008603A">
      <w:pPr>
        <w:widowControl w:val="0"/>
        <w:autoSpaceDE w:val="0"/>
        <w:autoSpaceDN w:val="0"/>
        <w:adjustRightInd w:val="0"/>
        <w:ind w:left="2160" w:hanging="720"/>
      </w:pPr>
      <w:r>
        <w:t>3)</w:t>
      </w:r>
      <w:r>
        <w:tab/>
        <w:t xml:space="preserve">Intensive service fee payments. </w:t>
      </w:r>
    </w:p>
    <w:p w:rsidR="00B8416D" w:rsidRDefault="00B8416D" w:rsidP="0008603A">
      <w:pPr>
        <w:widowControl w:val="0"/>
        <w:autoSpaceDE w:val="0"/>
        <w:autoSpaceDN w:val="0"/>
        <w:adjustRightInd w:val="0"/>
        <w:ind w:left="2160" w:hanging="720"/>
      </w:pPr>
    </w:p>
    <w:p w:rsidR="0008603A" w:rsidRDefault="0008603A" w:rsidP="0008603A">
      <w:pPr>
        <w:widowControl w:val="0"/>
        <w:autoSpaceDE w:val="0"/>
        <w:autoSpaceDN w:val="0"/>
        <w:adjustRightInd w:val="0"/>
        <w:ind w:left="2160" w:hanging="720"/>
      </w:pPr>
      <w:r>
        <w:t>4)</w:t>
      </w:r>
      <w:r>
        <w:tab/>
        <w:t xml:space="preserve">Monthly retainer fee payments. </w:t>
      </w:r>
    </w:p>
    <w:p w:rsidR="00B8416D" w:rsidRDefault="00B8416D" w:rsidP="0008603A">
      <w:pPr>
        <w:widowControl w:val="0"/>
        <w:autoSpaceDE w:val="0"/>
        <w:autoSpaceDN w:val="0"/>
        <w:adjustRightInd w:val="0"/>
        <w:ind w:left="2160" w:hanging="720"/>
      </w:pPr>
    </w:p>
    <w:p w:rsidR="0008603A" w:rsidRDefault="0008603A" w:rsidP="0008603A">
      <w:pPr>
        <w:widowControl w:val="0"/>
        <w:autoSpaceDE w:val="0"/>
        <w:autoSpaceDN w:val="0"/>
        <w:adjustRightInd w:val="0"/>
        <w:ind w:left="2160" w:hanging="720"/>
      </w:pPr>
      <w:r>
        <w:t>5)</w:t>
      </w:r>
      <w:r>
        <w:tab/>
        <w:t xml:space="preserve">Adoption Subsidies. </w:t>
      </w:r>
    </w:p>
    <w:p w:rsidR="00B8416D" w:rsidRDefault="00B8416D" w:rsidP="0008603A">
      <w:pPr>
        <w:widowControl w:val="0"/>
        <w:autoSpaceDE w:val="0"/>
        <w:autoSpaceDN w:val="0"/>
        <w:adjustRightInd w:val="0"/>
        <w:ind w:left="1440" w:hanging="720"/>
      </w:pPr>
    </w:p>
    <w:p w:rsidR="0008603A" w:rsidRDefault="0008603A" w:rsidP="0008603A">
      <w:pPr>
        <w:widowControl w:val="0"/>
        <w:autoSpaceDE w:val="0"/>
        <w:autoSpaceDN w:val="0"/>
        <w:adjustRightInd w:val="0"/>
        <w:ind w:left="1440" w:hanging="720"/>
      </w:pPr>
      <w:r>
        <w:t>b)</w:t>
      </w:r>
      <w:r>
        <w:tab/>
        <w:t xml:space="preserve">Independent living arrangement payments. </w:t>
      </w:r>
    </w:p>
    <w:p w:rsidR="00B8416D" w:rsidRDefault="00B8416D" w:rsidP="0008603A">
      <w:pPr>
        <w:widowControl w:val="0"/>
        <w:autoSpaceDE w:val="0"/>
        <w:autoSpaceDN w:val="0"/>
        <w:adjustRightInd w:val="0"/>
        <w:ind w:left="2160" w:hanging="720"/>
      </w:pPr>
    </w:p>
    <w:p w:rsidR="0008603A" w:rsidRDefault="0008603A" w:rsidP="0008603A">
      <w:pPr>
        <w:widowControl w:val="0"/>
        <w:autoSpaceDE w:val="0"/>
        <w:autoSpaceDN w:val="0"/>
        <w:adjustRightInd w:val="0"/>
        <w:ind w:left="2160" w:hanging="720"/>
      </w:pPr>
      <w:r>
        <w:t>1)</w:t>
      </w:r>
      <w:r>
        <w:tab/>
        <w:t xml:space="preserve">Payments made by DCFS to wards living independently of a foster home shall be considered nonexempt unearned income when determining the eligibility of the ward and his or her child or children for cash assistance. </w:t>
      </w:r>
    </w:p>
    <w:p w:rsidR="00B8416D" w:rsidRDefault="00B8416D" w:rsidP="0008603A">
      <w:pPr>
        <w:widowControl w:val="0"/>
        <w:autoSpaceDE w:val="0"/>
        <w:autoSpaceDN w:val="0"/>
        <w:adjustRightInd w:val="0"/>
        <w:ind w:left="2160" w:hanging="720"/>
      </w:pPr>
    </w:p>
    <w:p w:rsidR="0008603A" w:rsidRDefault="0008603A" w:rsidP="0008603A">
      <w:pPr>
        <w:widowControl w:val="0"/>
        <w:autoSpaceDE w:val="0"/>
        <w:autoSpaceDN w:val="0"/>
        <w:adjustRightInd w:val="0"/>
        <w:ind w:left="2160" w:hanging="720"/>
      </w:pPr>
      <w:r>
        <w:t>2)</w:t>
      </w:r>
      <w:r>
        <w:tab/>
        <w:t xml:space="preserve">Wards of DCFS who are receiving Independent Living Arrangement payments must be included in the assistance unit with their child or children, if otherwise eligible. </w:t>
      </w:r>
    </w:p>
    <w:p w:rsidR="0008603A" w:rsidRDefault="0008603A" w:rsidP="0008603A">
      <w:pPr>
        <w:widowControl w:val="0"/>
        <w:autoSpaceDE w:val="0"/>
        <w:autoSpaceDN w:val="0"/>
        <w:adjustRightInd w:val="0"/>
        <w:ind w:left="2160" w:hanging="720"/>
      </w:pPr>
    </w:p>
    <w:p w:rsidR="0008603A" w:rsidRDefault="0008603A" w:rsidP="0008603A">
      <w:pPr>
        <w:widowControl w:val="0"/>
        <w:autoSpaceDE w:val="0"/>
        <w:autoSpaceDN w:val="0"/>
        <w:adjustRightInd w:val="0"/>
        <w:ind w:left="1440" w:hanging="720"/>
      </w:pPr>
      <w:r>
        <w:t xml:space="preserve">(Source:  Amended at 19 Ill. Reg. 7883, effective June 5, 1995) </w:t>
      </w:r>
    </w:p>
    <w:sectPr w:rsidR="0008603A" w:rsidSect="000860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603A"/>
    <w:rsid w:val="0008603A"/>
    <w:rsid w:val="001D617F"/>
    <w:rsid w:val="005C3366"/>
    <w:rsid w:val="008743C5"/>
    <w:rsid w:val="00902852"/>
    <w:rsid w:val="00B8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