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91" w:rsidRDefault="006B1B91" w:rsidP="006B1B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B91" w:rsidRDefault="006B1B91" w:rsidP="006B1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112.120  Incentive Allowances</w:t>
      </w:r>
      <w:r>
        <w:t xml:space="preserve"> </w:t>
      </w:r>
    </w:p>
    <w:p w:rsidR="006B1B91" w:rsidRDefault="006B1B91" w:rsidP="006B1B91">
      <w:pPr>
        <w:widowControl w:val="0"/>
        <w:autoSpaceDE w:val="0"/>
        <w:autoSpaceDN w:val="0"/>
        <w:adjustRightInd w:val="0"/>
      </w:pPr>
    </w:p>
    <w:p w:rsidR="006B1B91" w:rsidRDefault="006B1B91" w:rsidP="006B1B91">
      <w:pPr>
        <w:widowControl w:val="0"/>
        <w:autoSpaceDE w:val="0"/>
        <w:autoSpaceDN w:val="0"/>
        <w:adjustRightInd w:val="0"/>
      </w:pPr>
      <w:r>
        <w:t xml:space="preserve">The following incentive allowances shall be exempt: </w:t>
      </w:r>
    </w:p>
    <w:p w:rsidR="00A1631A" w:rsidRDefault="00A1631A" w:rsidP="006B1B91">
      <w:pPr>
        <w:widowControl w:val="0"/>
        <w:autoSpaceDE w:val="0"/>
        <w:autoSpaceDN w:val="0"/>
        <w:adjustRightInd w:val="0"/>
      </w:pPr>
    </w:p>
    <w:p w:rsidR="006B1B91" w:rsidRDefault="006B1B91" w:rsidP="006B1B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National Training Services Grant </w:t>
      </w:r>
    </w:p>
    <w:p w:rsidR="00A1631A" w:rsidRDefault="00A1631A" w:rsidP="006B1B91">
      <w:pPr>
        <w:widowControl w:val="0"/>
        <w:autoSpaceDE w:val="0"/>
        <w:autoSpaceDN w:val="0"/>
        <w:adjustRightInd w:val="0"/>
        <w:ind w:left="1440" w:hanging="720"/>
      </w:pPr>
    </w:p>
    <w:p w:rsidR="006B1B91" w:rsidRDefault="006B1B91" w:rsidP="006B1B9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Incentive payments which the Department of Rehabilitation Services (DORS) authorizes to be paid to disabled persons receiving categorical assistance and enrolled in the National Training Service Project. </w:t>
      </w:r>
    </w:p>
    <w:p w:rsidR="00A1631A" w:rsidRDefault="00A1631A" w:rsidP="006B1B91">
      <w:pPr>
        <w:widowControl w:val="0"/>
        <w:autoSpaceDE w:val="0"/>
        <w:autoSpaceDN w:val="0"/>
        <w:adjustRightInd w:val="0"/>
        <w:ind w:left="1440" w:hanging="720"/>
      </w:pPr>
    </w:p>
    <w:p w:rsidR="006B1B91" w:rsidRDefault="006B1B91" w:rsidP="006B1B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Work Incentive Demonstration Program (WDP) Incentive Payments. </w:t>
      </w:r>
    </w:p>
    <w:p w:rsidR="006B1B91" w:rsidRDefault="006B1B91" w:rsidP="006B1B91">
      <w:pPr>
        <w:widowControl w:val="0"/>
        <w:autoSpaceDE w:val="0"/>
        <w:autoSpaceDN w:val="0"/>
        <w:adjustRightInd w:val="0"/>
        <w:ind w:left="1440" w:hanging="720"/>
      </w:pPr>
    </w:p>
    <w:p w:rsidR="006B1B91" w:rsidRDefault="006B1B91" w:rsidP="006B1B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12333, effective June 29, 1984) </w:t>
      </w:r>
    </w:p>
    <w:sectPr w:rsidR="006B1B91" w:rsidSect="006B1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B91"/>
    <w:rsid w:val="004A3580"/>
    <w:rsid w:val="005C3366"/>
    <w:rsid w:val="006B1B91"/>
    <w:rsid w:val="008C25C5"/>
    <w:rsid w:val="00A02879"/>
    <w:rsid w:val="00A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