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9A" w:rsidRDefault="004D789A" w:rsidP="00CB2256">
      <w:pPr>
        <w:widowControl w:val="0"/>
        <w:autoSpaceDE w:val="0"/>
        <w:autoSpaceDN w:val="0"/>
        <w:adjustRightInd w:val="0"/>
      </w:pPr>
      <w:bookmarkStart w:id="0" w:name="_GoBack"/>
      <w:bookmarkEnd w:id="0"/>
    </w:p>
    <w:p w:rsidR="004D789A" w:rsidRDefault="004D789A" w:rsidP="00CB2256">
      <w:pPr>
        <w:widowControl w:val="0"/>
        <w:autoSpaceDE w:val="0"/>
        <w:autoSpaceDN w:val="0"/>
        <w:adjustRightInd w:val="0"/>
      </w:pPr>
      <w:r>
        <w:rPr>
          <w:b/>
          <w:bCs/>
        </w:rPr>
        <w:t xml:space="preserve">Section 110.30  Approval of An Application </w:t>
      </w:r>
      <w:r w:rsidR="00DC53F7">
        <w:rPr>
          <w:b/>
          <w:bCs/>
        </w:rPr>
        <w:t>a</w:t>
      </w:r>
      <w:r>
        <w:rPr>
          <w:b/>
          <w:bCs/>
        </w:rPr>
        <w:t>nd Initial Authorization of Financial Assistance</w:t>
      </w:r>
      <w:r>
        <w:t xml:space="preserve"> </w:t>
      </w:r>
    </w:p>
    <w:p w:rsidR="004D789A" w:rsidRPr="004D789A" w:rsidRDefault="004D789A" w:rsidP="004D789A">
      <w:pPr>
        <w:widowControl w:val="0"/>
        <w:autoSpaceDE w:val="0"/>
        <w:autoSpaceDN w:val="0"/>
        <w:adjustRightInd w:val="0"/>
        <w:rPr>
          <w:caps/>
        </w:rPr>
      </w:pPr>
    </w:p>
    <w:p w:rsidR="004D789A" w:rsidRDefault="004D789A" w:rsidP="004D789A">
      <w:pPr>
        <w:widowControl w:val="0"/>
        <w:autoSpaceDE w:val="0"/>
        <w:autoSpaceDN w:val="0"/>
        <w:adjustRightInd w:val="0"/>
        <w:ind w:left="1440" w:hanging="720"/>
      </w:pPr>
      <w:r>
        <w:t>a)</w:t>
      </w:r>
      <w:r>
        <w:tab/>
        <w:t xml:space="preserve">Financial assistance (for Aid to the Aged, Blind or Disabled, Interim Assistance and Aid to Families with Dependent Children) shall be authorized effective from the earlier of: </w:t>
      </w:r>
    </w:p>
    <w:p w:rsidR="00B871E5" w:rsidRDefault="00B871E5" w:rsidP="004D789A">
      <w:pPr>
        <w:widowControl w:val="0"/>
        <w:autoSpaceDE w:val="0"/>
        <w:autoSpaceDN w:val="0"/>
        <w:adjustRightInd w:val="0"/>
        <w:ind w:left="720" w:firstLine="720"/>
      </w:pPr>
    </w:p>
    <w:p w:rsidR="004D789A" w:rsidRDefault="004D789A" w:rsidP="004D789A">
      <w:pPr>
        <w:widowControl w:val="0"/>
        <w:autoSpaceDE w:val="0"/>
        <w:autoSpaceDN w:val="0"/>
        <w:adjustRightInd w:val="0"/>
        <w:ind w:left="720" w:firstLine="720"/>
      </w:pPr>
      <w:r>
        <w:t>1)</w:t>
      </w:r>
      <w:r>
        <w:tab/>
        <w:t xml:space="preserve">The date of decision on the current application; or </w:t>
      </w:r>
    </w:p>
    <w:p w:rsidR="00B871E5" w:rsidRDefault="00B871E5" w:rsidP="004D789A">
      <w:pPr>
        <w:widowControl w:val="0"/>
        <w:autoSpaceDE w:val="0"/>
        <w:autoSpaceDN w:val="0"/>
        <w:adjustRightInd w:val="0"/>
        <w:ind w:left="2160" w:hanging="720"/>
      </w:pPr>
    </w:p>
    <w:p w:rsidR="004D789A" w:rsidRDefault="004D789A" w:rsidP="004D789A">
      <w:pPr>
        <w:widowControl w:val="0"/>
        <w:autoSpaceDE w:val="0"/>
        <w:autoSpaceDN w:val="0"/>
        <w:adjustRightInd w:val="0"/>
        <w:ind w:left="2160" w:hanging="720"/>
      </w:pPr>
      <w:r>
        <w:t>2)</w:t>
      </w:r>
      <w:r>
        <w:tab/>
        <w:t xml:space="preserve">Thirty days after the date of application provided the case is eligible on that date; or </w:t>
      </w:r>
    </w:p>
    <w:p w:rsidR="00B871E5" w:rsidRDefault="00B871E5" w:rsidP="004D789A">
      <w:pPr>
        <w:widowControl w:val="0"/>
        <w:autoSpaceDE w:val="0"/>
        <w:autoSpaceDN w:val="0"/>
        <w:adjustRightInd w:val="0"/>
        <w:ind w:firstLine="720"/>
      </w:pPr>
    </w:p>
    <w:p w:rsidR="004D789A" w:rsidRDefault="004D789A" w:rsidP="004D789A">
      <w:pPr>
        <w:widowControl w:val="0"/>
        <w:autoSpaceDE w:val="0"/>
        <w:autoSpaceDN w:val="0"/>
        <w:adjustRightInd w:val="0"/>
        <w:ind w:firstLine="720"/>
      </w:pPr>
      <w:r>
        <w:t>b)</w:t>
      </w:r>
      <w:r>
        <w:tab/>
        <w:t xml:space="preserve">Financial assistance for General Assistance shall be authorized effective: </w:t>
      </w:r>
    </w:p>
    <w:p w:rsidR="00B871E5" w:rsidRDefault="00B871E5" w:rsidP="004D789A">
      <w:pPr>
        <w:widowControl w:val="0"/>
        <w:autoSpaceDE w:val="0"/>
        <w:autoSpaceDN w:val="0"/>
        <w:adjustRightInd w:val="0"/>
        <w:ind w:left="720" w:firstLine="720"/>
      </w:pPr>
    </w:p>
    <w:p w:rsidR="004D789A" w:rsidRDefault="004D789A" w:rsidP="004D789A">
      <w:pPr>
        <w:widowControl w:val="0"/>
        <w:autoSpaceDE w:val="0"/>
        <w:autoSpaceDN w:val="0"/>
        <w:adjustRightInd w:val="0"/>
        <w:ind w:left="720" w:firstLine="720"/>
      </w:pPr>
      <w:r>
        <w:t>1)</w:t>
      </w:r>
      <w:r>
        <w:tab/>
        <w:t xml:space="preserve">Thirty days following the date of application. </w:t>
      </w:r>
    </w:p>
    <w:p w:rsidR="00B871E5" w:rsidRDefault="00B871E5" w:rsidP="004D789A">
      <w:pPr>
        <w:widowControl w:val="0"/>
        <w:autoSpaceDE w:val="0"/>
        <w:autoSpaceDN w:val="0"/>
        <w:adjustRightInd w:val="0"/>
        <w:ind w:left="2160" w:hanging="720"/>
      </w:pPr>
    </w:p>
    <w:p w:rsidR="004D789A" w:rsidRDefault="004D789A" w:rsidP="004D789A">
      <w:pPr>
        <w:widowControl w:val="0"/>
        <w:autoSpaceDE w:val="0"/>
        <w:autoSpaceDN w:val="0"/>
        <w:adjustRightInd w:val="0"/>
        <w:ind w:left="2160" w:hanging="720"/>
      </w:pPr>
      <w:r>
        <w:t>2)</w:t>
      </w:r>
      <w:r>
        <w:tab/>
        <w:t xml:space="preserve">If General Assistance (GA) is approved as a result of termination of Aid to Families With Dependent Children (AFDC) or Aid to the Aged, Blind or Disabled (AABD) assistance or deletion (AFDC only) for certain non-financial reasons (see 89 Ill. Adm. Code 102.70(f)), assistance shall be authorized with no gap if an application is filed within thirty (30) days of the notice of termination of AFDC or AABD or deletion (AFDC only) (See also 89 Ill. Adm. Code 102.70). </w:t>
      </w:r>
    </w:p>
    <w:p w:rsidR="00B871E5" w:rsidRDefault="00B871E5" w:rsidP="004D789A">
      <w:pPr>
        <w:widowControl w:val="0"/>
        <w:autoSpaceDE w:val="0"/>
        <w:autoSpaceDN w:val="0"/>
        <w:adjustRightInd w:val="0"/>
        <w:ind w:left="1440" w:hanging="720"/>
      </w:pPr>
    </w:p>
    <w:p w:rsidR="004D789A" w:rsidRDefault="004D789A" w:rsidP="004D789A">
      <w:pPr>
        <w:widowControl w:val="0"/>
        <w:autoSpaceDE w:val="0"/>
        <w:autoSpaceDN w:val="0"/>
        <w:adjustRightInd w:val="0"/>
        <w:ind w:left="1440" w:hanging="720"/>
      </w:pPr>
      <w:r>
        <w:t>c)</w:t>
      </w:r>
      <w:r>
        <w:tab/>
        <w:t xml:space="preserve">If the applicant is determined eligible for financial assistance, the notice (see Section 110.20) shall state the amount of financial assistance to be provided, and a statement of the reasons for any partial grant amounts.  Partial grant amount is defined as the maximum grant that a family unit for whom application for public assistance was filed is eligible to receive, less any reductions resulting from the consideration. </w:t>
      </w:r>
    </w:p>
    <w:p w:rsidR="004D789A" w:rsidRDefault="004D789A" w:rsidP="004D789A">
      <w:pPr>
        <w:widowControl w:val="0"/>
        <w:autoSpaceDE w:val="0"/>
        <w:autoSpaceDN w:val="0"/>
        <w:adjustRightInd w:val="0"/>
      </w:pPr>
    </w:p>
    <w:p w:rsidR="004D789A" w:rsidRDefault="004D789A" w:rsidP="004D789A">
      <w:pPr>
        <w:widowControl w:val="0"/>
        <w:autoSpaceDE w:val="0"/>
        <w:autoSpaceDN w:val="0"/>
        <w:adjustRightInd w:val="0"/>
        <w:ind w:firstLine="720"/>
      </w:pPr>
      <w:r>
        <w:t xml:space="preserve">(Source:  Amended at 17 Ill. Reg. 640, effective December 31, 1992) </w:t>
      </w:r>
    </w:p>
    <w:sectPr w:rsidR="004D789A" w:rsidSect="00CB225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256"/>
    <w:rsid w:val="004D789A"/>
    <w:rsid w:val="00624B3A"/>
    <w:rsid w:val="0070123B"/>
    <w:rsid w:val="00740CF2"/>
    <w:rsid w:val="00B871E5"/>
    <w:rsid w:val="00C96125"/>
    <w:rsid w:val="00CB2256"/>
    <w:rsid w:val="00DC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2012-06-21T20:50:00Z</dcterms:created>
  <dcterms:modified xsi:type="dcterms:W3CDTF">2012-06-21T20:50:00Z</dcterms:modified>
</cp:coreProperties>
</file>