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972" w:rsidRDefault="007B6972" w:rsidP="007B69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0DD9" w:rsidRDefault="007B6972" w:rsidP="007B6972">
      <w:pPr>
        <w:widowControl w:val="0"/>
        <w:autoSpaceDE w:val="0"/>
        <w:autoSpaceDN w:val="0"/>
        <w:adjustRightInd w:val="0"/>
        <w:jc w:val="center"/>
      </w:pPr>
      <w:r>
        <w:t xml:space="preserve">SUBPART D:  RULES FOR JOINT DEPARTMENT ACTIONS AGAINST </w:t>
      </w:r>
    </w:p>
    <w:p w:rsidR="007B6972" w:rsidRDefault="007B6972" w:rsidP="007B6972">
      <w:pPr>
        <w:widowControl w:val="0"/>
        <w:autoSpaceDE w:val="0"/>
        <w:autoSpaceDN w:val="0"/>
        <w:adjustRightInd w:val="0"/>
        <w:jc w:val="center"/>
      </w:pPr>
      <w:r>
        <w:t>SKILLED NURSING FACILITIES AND INTERMEDIATE CARE FACILITIES PARTICIPATING IN THE MEDICAID PROGRAM</w:t>
      </w:r>
    </w:p>
    <w:sectPr w:rsidR="007B6972" w:rsidSect="007B697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6972"/>
    <w:rsid w:val="004E60C5"/>
    <w:rsid w:val="006836CC"/>
    <w:rsid w:val="0071431C"/>
    <w:rsid w:val="007B6972"/>
    <w:rsid w:val="00850DD9"/>
    <w:rsid w:val="008D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RULES FOR JOINT DEPARTMENT ACTIONS AGAINST 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RULES FOR JOINT DEPARTMENT ACTIONS AGAINST </dc:title>
  <dc:subject/>
  <dc:creator>PauleyMG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