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472" w:rsidRDefault="00FC2472" w:rsidP="002F1E47">
      <w:pPr>
        <w:widowControl w:val="0"/>
        <w:autoSpaceDE w:val="0"/>
        <w:autoSpaceDN w:val="0"/>
        <w:adjustRightInd w:val="0"/>
      </w:pPr>
      <w:bookmarkStart w:id="0" w:name="_GoBack"/>
      <w:bookmarkEnd w:id="0"/>
    </w:p>
    <w:p w:rsidR="00FC2472" w:rsidRDefault="00FC2472" w:rsidP="002F1E47">
      <w:pPr>
        <w:widowControl w:val="0"/>
        <w:autoSpaceDE w:val="0"/>
        <w:autoSpaceDN w:val="0"/>
        <w:adjustRightInd w:val="0"/>
      </w:pPr>
      <w:r>
        <w:rPr>
          <w:b/>
          <w:bCs/>
        </w:rPr>
        <w:t>Section 104.22  Appellant Participation in Hearing</w:t>
      </w:r>
      <w:r>
        <w:t xml:space="preserve"> </w:t>
      </w:r>
    </w:p>
    <w:p w:rsidR="00FC2472" w:rsidRDefault="00FC2472" w:rsidP="002F1E47">
      <w:pPr>
        <w:widowControl w:val="0"/>
        <w:autoSpaceDE w:val="0"/>
        <w:autoSpaceDN w:val="0"/>
        <w:adjustRightInd w:val="0"/>
      </w:pPr>
    </w:p>
    <w:p w:rsidR="00FC2472" w:rsidRDefault="00FC2472" w:rsidP="002F1E47">
      <w:pPr>
        <w:widowControl w:val="0"/>
        <w:autoSpaceDE w:val="0"/>
        <w:autoSpaceDN w:val="0"/>
        <w:adjustRightInd w:val="0"/>
      </w:pPr>
      <w:r>
        <w:t xml:space="preserve">The appellant and/or his representative shall have the opportunity to: </w:t>
      </w:r>
    </w:p>
    <w:p w:rsidR="005940BB" w:rsidRDefault="005940BB" w:rsidP="002F1E47">
      <w:pPr>
        <w:widowControl w:val="0"/>
        <w:autoSpaceDE w:val="0"/>
        <w:autoSpaceDN w:val="0"/>
        <w:adjustRightInd w:val="0"/>
      </w:pPr>
    </w:p>
    <w:p w:rsidR="00A11704" w:rsidRDefault="00FC2472" w:rsidP="00A11704">
      <w:pPr>
        <w:widowControl w:val="0"/>
        <w:autoSpaceDE w:val="0"/>
        <w:autoSpaceDN w:val="0"/>
        <w:adjustRightInd w:val="0"/>
        <w:ind w:left="1440" w:hanging="720"/>
      </w:pPr>
      <w:r>
        <w:t>a)</w:t>
      </w:r>
      <w:r>
        <w:tab/>
        <w:t xml:space="preserve">Examine the appellant's case record and obtain copies of case record material upon payment of a charge for reproduction.  For food stamp appeals, copies of the parts of the case record which are relevant to the hearing shall be provided free if requested by the appellant or authorized representative. </w:t>
      </w:r>
    </w:p>
    <w:p w:rsidR="005940BB" w:rsidRDefault="005940BB" w:rsidP="00A11704">
      <w:pPr>
        <w:widowControl w:val="0"/>
        <w:autoSpaceDE w:val="0"/>
        <w:autoSpaceDN w:val="0"/>
        <w:adjustRightInd w:val="0"/>
        <w:ind w:left="1440" w:hanging="720"/>
      </w:pPr>
    </w:p>
    <w:p w:rsidR="00FC2472" w:rsidRDefault="00FC2472" w:rsidP="00A11704">
      <w:pPr>
        <w:widowControl w:val="0"/>
        <w:autoSpaceDE w:val="0"/>
        <w:autoSpaceDN w:val="0"/>
        <w:adjustRightInd w:val="0"/>
        <w:ind w:left="1440" w:hanging="720"/>
      </w:pPr>
      <w:r>
        <w:t>b)</w:t>
      </w:r>
      <w:r>
        <w:tab/>
        <w:t xml:space="preserve">Present evidence and witnesses in their behalf. </w:t>
      </w:r>
    </w:p>
    <w:p w:rsidR="005940BB" w:rsidRDefault="005940BB" w:rsidP="00A11704">
      <w:pPr>
        <w:widowControl w:val="0"/>
        <w:autoSpaceDE w:val="0"/>
        <w:autoSpaceDN w:val="0"/>
        <w:adjustRightInd w:val="0"/>
        <w:ind w:firstLine="720"/>
      </w:pPr>
    </w:p>
    <w:p w:rsidR="00FC2472" w:rsidRDefault="00FC2472" w:rsidP="00A11704">
      <w:pPr>
        <w:widowControl w:val="0"/>
        <w:autoSpaceDE w:val="0"/>
        <w:autoSpaceDN w:val="0"/>
        <w:adjustRightInd w:val="0"/>
        <w:ind w:firstLine="720"/>
      </w:pPr>
      <w:r>
        <w:t>c)</w:t>
      </w:r>
      <w:r>
        <w:tab/>
        <w:t xml:space="preserve">Refute testimony or other evidence and cross-examine witnesses. </w:t>
      </w:r>
    </w:p>
    <w:p w:rsidR="00FC2472" w:rsidRDefault="00FC2472" w:rsidP="002F1E47">
      <w:pPr>
        <w:widowControl w:val="0"/>
        <w:autoSpaceDE w:val="0"/>
        <w:autoSpaceDN w:val="0"/>
        <w:adjustRightInd w:val="0"/>
      </w:pPr>
    </w:p>
    <w:p w:rsidR="00FC2472" w:rsidRPr="00D55B37" w:rsidRDefault="00FC2472" w:rsidP="002F1E47">
      <w:pPr>
        <w:pStyle w:val="JCARSourceNote"/>
        <w:ind w:firstLine="720"/>
      </w:pPr>
      <w:r w:rsidRPr="00D55B37">
        <w:t xml:space="preserve">(Source:  </w:t>
      </w:r>
      <w:r w:rsidR="00A11704">
        <w:t>Peremptory amendment</w:t>
      </w:r>
      <w:r w:rsidRPr="00D55B37">
        <w:t xml:space="preserve"> at </w:t>
      </w:r>
      <w:r w:rsidR="00A11704">
        <w:t>3</w:t>
      </w:r>
      <w:r w:rsidRPr="00D55B37">
        <w:t xml:space="preserve"> Ill. Reg. </w:t>
      </w:r>
      <w:r w:rsidR="00A11704">
        <w:t xml:space="preserve">11, p. 38, </w:t>
      </w:r>
      <w:r w:rsidRPr="00D55B37">
        <w:t xml:space="preserve">effective </w:t>
      </w:r>
      <w:r w:rsidR="00A11704">
        <w:t>March 1, 1979</w:t>
      </w:r>
      <w:r w:rsidRPr="00D55B37">
        <w:t>)</w:t>
      </w:r>
    </w:p>
    <w:sectPr w:rsidR="00FC2472" w:rsidRPr="00D55B37" w:rsidSect="002F1E47">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C2472"/>
    <w:rsid w:val="00121048"/>
    <w:rsid w:val="002F1E47"/>
    <w:rsid w:val="005940BB"/>
    <w:rsid w:val="0071431C"/>
    <w:rsid w:val="00A11704"/>
    <w:rsid w:val="00A652C1"/>
    <w:rsid w:val="00D55B37"/>
    <w:rsid w:val="00F23AEA"/>
    <w:rsid w:val="00FC2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C24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C2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104</vt:lpstr>
    </vt:vector>
  </TitlesOfParts>
  <Company>State of Illinois</Company>
  <LinksUpToDate>false</LinksUpToDate>
  <CharactersWithSpaces>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dc:title>
  <dc:subject/>
  <dc:creator>PauleyMG</dc:creator>
  <cp:keywords/>
  <dc:description/>
  <cp:lastModifiedBy>Roberts, John</cp:lastModifiedBy>
  <cp:revision>3</cp:revision>
  <dcterms:created xsi:type="dcterms:W3CDTF">2012-06-21T20:47:00Z</dcterms:created>
  <dcterms:modified xsi:type="dcterms:W3CDTF">2012-06-21T20:47:00Z</dcterms:modified>
</cp:coreProperties>
</file>