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0DE" w:rsidRDefault="005110DE" w:rsidP="00482D7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110DE" w:rsidRDefault="005110DE" w:rsidP="00482D7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102.63  Reporting Child Abuse/Neglect</w:t>
      </w:r>
      <w:r>
        <w:t xml:space="preserve"> </w:t>
      </w:r>
    </w:p>
    <w:p w:rsidR="005110DE" w:rsidRDefault="005110DE" w:rsidP="00482D7D">
      <w:pPr>
        <w:widowControl w:val="0"/>
        <w:autoSpaceDE w:val="0"/>
        <w:autoSpaceDN w:val="0"/>
        <w:adjustRightInd w:val="0"/>
      </w:pPr>
    </w:p>
    <w:p w:rsidR="005110DE" w:rsidRDefault="005110DE" w:rsidP="00482D7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As mandated by the Abused and Neglected Child Report Act, Department staff are required to immediately report to the Department of Children and Family Services suspected abuse or neglect.  A Report is to be filed when there is reason to believe a child may be an abused or neglected child or when information is received that a child may be an abused or neglected child.  Abuse or neglect as defined by State law (Section 3 of the "Abused and Neglected Child Reporting Act", Ill. Rev. Stat. 1983, </w:t>
      </w:r>
      <w:proofErr w:type="spellStart"/>
      <w:r>
        <w:t>ch.</w:t>
      </w:r>
      <w:proofErr w:type="spellEnd"/>
      <w:r>
        <w:t xml:space="preserve"> 23, par. 2053) and the Rules and Regulations of the Department of Children and Family Services (89 Ill. Adm. Code 302:  Subpart B), are reportable. </w:t>
      </w:r>
    </w:p>
    <w:p w:rsidR="00D65BFA" w:rsidRDefault="00D65BFA" w:rsidP="00482D7D">
      <w:pPr>
        <w:widowControl w:val="0"/>
        <w:autoSpaceDE w:val="0"/>
        <w:autoSpaceDN w:val="0"/>
        <w:adjustRightInd w:val="0"/>
        <w:ind w:left="1440" w:hanging="720"/>
      </w:pPr>
    </w:p>
    <w:p w:rsidR="005110DE" w:rsidRDefault="005110DE" w:rsidP="00482D7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This reporting requirement applies to all Department staff.  This includes income maintenance and any other staff who suspect that a child with whom they have had contact in a working capacity, is an abused or neglected child. </w:t>
      </w:r>
    </w:p>
    <w:p w:rsidR="005110DE" w:rsidRDefault="005110DE" w:rsidP="00482D7D">
      <w:pPr>
        <w:widowControl w:val="0"/>
        <w:autoSpaceDE w:val="0"/>
        <w:autoSpaceDN w:val="0"/>
        <w:adjustRightInd w:val="0"/>
      </w:pPr>
    </w:p>
    <w:p w:rsidR="005110DE" w:rsidRPr="00D55B37" w:rsidRDefault="005110DE" w:rsidP="00482D7D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</w:t>
      </w:r>
      <w:r w:rsidR="0067262C">
        <w:t>9</w:t>
      </w:r>
      <w:r w:rsidRPr="00D55B37">
        <w:t xml:space="preserve"> Ill. Reg. </w:t>
      </w:r>
      <w:r w:rsidR="0067262C">
        <w:t>3730,</w:t>
      </w:r>
      <w:r w:rsidRPr="00D55B37">
        <w:t xml:space="preserve"> effective </w:t>
      </w:r>
      <w:r w:rsidR="0067262C">
        <w:t>March 13, 1985)</w:t>
      </w:r>
    </w:p>
    <w:sectPr w:rsidR="005110DE" w:rsidRPr="00D55B37" w:rsidSect="00482D7D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110DE"/>
    <w:rsid w:val="00482D7D"/>
    <w:rsid w:val="005110DE"/>
    <w:rsid w:val="005409E1"/>
    <w:rsid w:val="0067262C"/>
    <w:rsid w:val="0071431C"/>
    <w:rsid w:val="00A8288F"/>
    <w:rsid w:val="00AE04F5"/>
    <w:rsid w:val="00D55B37"/>
    <w:rsid w:val="00D65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110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110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102</vt:lpstr>
    </vt:vector>
  </TitlesOfParts>
  <Company>State of Illinois</Company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102</dc:title>
  <dc:subject/>
  <dc:creator>PauleyMG</dc:creator>
  <cp:keywords/>
  <dc:description/>
  <cp:lastModifiedBy>Roberts, John</cp:lastModifiedBy>
  <cp:revision>3</cp:revision>
  <dcterms:created xsi:type="dcterms:W3CDTF">2012-06-21T20:46:00Z</dcterms:created>
  <dcterms:modified xsi:type="dcterms:W3CDTF">2012-06-21T20:46:00Z</dcterms:modified>
</cp:coreProperties>
</file>