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5E" w:rsidRDefault="00A87A5E" w:rsidP="00EB6D18">
      <w:pPr>
        <w:widowControl w:val="0"/>
        <w:autoSpaceDE w:val="0"/>
        <w:autoSpaceDN w:val="0"/>
        <w:adjustRightInd w:val="0"/>
      </w:pPr>
    </w:p>
    <w:p w:rsidR="00A87A5E" w:rsidRDefault="00A87A5E" w:rsidP="00EB6D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102.10  Rights of Clients</w:t>
      </w:r>
      <w:r>
        <w:t xml:space="preserve"> </w:t>
      </w:r>
    </w:p>
    <w:p w:rsidR="00A87A5E" w:rsidRDefault="00A87A5E" w:rsidP="00EB6D18">
      <w:pPr>
        <w:widowControl w:val="0"/>
        <w:autoSpaceDE w:val="0"/>
        <w:autoSpaceDN w:val="0"/>
        <w:adjustRightInd w:val="0"/>
      </w:pPr>
    </w:p>
    <w:p w:rsidR="00A87A5E" w:rsidRDefault="00A87A5E" w:rsidP="00EB6D18">
      <w:pPr>
        <w:widowControl w:val="0"/>
        <w:autoSpaceDE w:val="0"/>
        <w:autoSpaceDN w:val="0"/>
        <w:adjustRightInd w:val="0"/>
      </w:pPr>
      <w:r>
        <w:t xml:space="preserve">Assistance programs shall be administered in such a way as to afford certain rights to clients, and assure that a complete explanation is given of client rights and responsibilities. </w:t>
      </w:r>
    </w:p>
    <w:p w:rsidR="00A87A5E" w:rsidRDefault="00A87A5E" w:rsidP="00EB6D18">
      <w:pPr>
        <w:widowControl w:val="0"/>
        <w:autoSpaceDE w:val="0"/>
        <w:autoSpaceDN w:val="0"/>
        <w:adjustRightInd w:val="0"/>
      </w:pPr>
    </w:p>
    <w:p w:rsidR="00A87A5E" w:rsidRPr="00D55B37" w:rsidRDefault="00A87A5E" w:rsidP="0089108D">
      <w:pPr>
        <w:ind w:left="720"/>
      </w:pPr>
      <w:r w:rsidRPr="00D55B37">
        <w:t xml:space="preserve">(Source:  </w:t>
      </w:r>
      <w:r w:rsidR="002A05DD">
        <w:t>Amended by peremptory rulemaking at 3</w:t>
      </w:r>
      <w:r w:rsidRPr="00D55B37">
        <w:t xml:space="preserve"> Ill. Reg. </w:t>
      </w:r>
      <w:r w:rsidR="002A05DD">
        <w:t>11, p. 39,</w:t>
      </w:r>
      <w:r w:rsidRPr="00D55B37">
        <w:t xml:space="preserve"> effective </w:t>
      </w:r>
      <w:r w:rsidR="002A05DD">
        <w:t xml:space="preserve">March 1, </w:t>
      </w:r>
      <w:bookmarkStart w:id="0" w:name="_GoBack"/>
      <w:bookmarkEnd w:id="0"/>
      <w:r w:rsidR="002A05DD">
        <w:t>1979)</w:t>
      </w:r>
    </w:p>
    <w:sectPr w:rsidR="00A87A5E" w:rsidRPr="00D55B37" w:rsidSect="00EB6D1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A5E"/>
    <w:rsid w:val="001F7EDE"/>
    <w:rsid w:val="002A05DD"/>
    <w:rsid w:val="00545FF1"/>
    <w:rsid w:val="0071431C"/>
    <w:rsid w:val="0089108D"/>
    <w:rsid w:val="00A87A5E"/>
    <w:rsid w:val="00BA2731"/>
    <w:rsid w:val="00D55B37"/>
    <w:rsid w:val="00E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B56D45-0D51-467A-886E-2A3E1B9D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King, Melissa A.</cp:lastModifiedBy>
  <cp:revision>4</cp:revision>
  <dcterms:created xsi:type="dcterms:W3CDTF">2012-06-21T20:46:00Z</dcterms:created>
  <dcterms:modified xsi:type="dcterms:W3CDTF">2014-03-24T19:37:00Z</dcterms:modified>
</cp:coreProperties>
</file>