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641" w:rsidRDefault="00754641" w:rsidP="00754641">
      <w:pPr>
        <w:rPr>
          <w:b/>
          <w:bCs/>
        </w:rPr>
      </w:pPr>
    </w:p>
    <w:p w:rsidR="00754641" w:rsidRPr="005D46AC" w:rsidRDefault="00754641" w:rsidP="00754641">
      <w:pPr>
        <w:rPr>
          <w:b/>
          <w:bCs/>
        </w:rPr>
      </w:pPr>
      <w:r w:rsidRPr="005D46AC">
        <w:rPr>
          <w:b/>
          <w:bCs/>
        </w:rPr>
        <w:t>Section 50.1040</w:t>
      </w:r>
      <w:r>
        <w:rPr>
          <w:b/>
          <w:bCs/>
        </w:rPr>
        <w:t xml:space="preserve"> </w:t>
      </w:r>
      <w:r w:rsidRPr="005D46AC">
        <w:rPr>
          <w:b/>
          <w:bCs/>
        </w:rPr>
        <w:t xml:space="preserve"> Reporting Requirements</w:t>
      </w:r>
    </w:p>
    <w:p w:rsidR="00754641" w:rsidRDefault="00754641" w:rsidP="00754641"/>
    <w:p w:rsidR="00754641" w:rsidRPr="00CC3CC1" w:rsidRDefault="00754641" w:rsidP="00754641">
      <w:pPr>
        <w:ind w:left="1440" w:hanging="720"/>
      </w:pPr>
      <w:r>
        <w:t>a)</w:t>
      </w:r>
      <w:r>
        <w:tab/>
      </w:r>
      <w:r w:rsidRPr="00CC3CC1">
        <w:t xml:space="preserve">Program participants shall provide expenditure reports documenting how bonus award funds were used. Reporting will be in a </w:t>
      </w:r>
      <w:r w:rsidR="00484E83">
        <w:t xml:space="preserve">narrative </w:t>
      </w:r>
      <w:r w:rsidRPr="00CC3CC1">
        <w:t xml:space="preserve">format. Participants will be notified of the submission schedule </w:t>
      </w:r>
      <w:r w:rsidR="00484E83">
        <w:t>and means of submitting</w:t>
      </w:r>
      <w:r w:rsidRPr="00CC3CC1">
        <w:t xml:space="preserve"> expenditure reports after funds have been awarded. Documented expenses will be reconciled with bonus award funds.</w:t>
      </w:r>
    </w:p>
    <w:p w:rsidR="00754641" w:rsidRPr="00CC3CC1" w:rsidRDefault="00754641" w:rsidP="00754641"/>
    <w:p w:rsidR="00754641" w:rsidRPr="00CC3CC1" w:rsidRDefault="00754641" w:rsidP="00754641">
      <w:pPr>
        <w:ind w:left="1440" w:hanging="720"/>
      </w:pPr>
      <w:r>
        <w:t>b)</w:t>
      </w:r>
      <w:r>
        <w:tab/>
      </w:r>
      <w:r w:rsidRPr="00CC3CC1">
        <w:t>Program participants shall provide a final expenditure report of all bonus award funds to the Department by July 15, 2022.</w:t>
      </w:r>
    </w:p>
    <w:p w:rsidR="000174EB" w:rsidRDefault="000174EB" w:rsidP="00093935"/>
    <w:p w:rsidR="00CC3CC1" w:rsidRPr="00093935" w:rsidRDefault="00762CEA" w:rsidP="00CC3CC1">
      <w:pPr>
        <w:ind w:left="720"/>
      </w:pPr>
      <w:r>
        <w:t>(Source:  Added at 4</w:t>
      </w:r>
      <w:r w:rsidR="00B10934">
        <w:t>6</w:t>
      </w:r>
      <w:r>
        <w:t xml:space="preserve"> Ill. Reg. </w:t>
      </w:r>
      <w:r w:rsidR="00506020">
        <w:t>4928</w:t>
      </w:r>
      <w:r>
        <w:t xml:space="preserve">, effective </w:t>
      </w:r>
      <w:bookmarkStart w:id="0" w:name="_GoBack"/>
      <w:r w:rsidR="00506020">
        <w:t>February 24, 2022</w:t>
      </w:r>
      <w:bookmarkEnd w:id="0"/>
      <w:r>
        <w:t>)</w:t>
      </w:r>
    </w:p>
    <w:sectPr w:rsidR="00CC3CC1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621" w:rsidRDefault="00B16621">
      <w:r>
        <w:separator/>
      </w:r>
    </w:p>
  </w:endnote>
  <w:endnote w:type="continuationSeparator" w:id="0">
    <w:p w:rsidR="00B16621" w:rsidRDefault="00B16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621" w:rsidRDefault="00B16621">
      <w:r>
        <w:separator/>
      </w:r>
    </w:p>
  </w:footnote>
  <w:footnote w:type="continuationSeparator" w:id="0">
    <w:p w:rsidR="00B16621" w:rsidRDefault="00B166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62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86D1D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1036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4E83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26E9"/>
    <w:rsid w:val="005001C5"/>
    <w:rsid w:val="005039E7"/>
    <w:rsid w:val="00506020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6BB0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4641"/>
    <w:rsid w:val="00760E28"/>
    <w:rsid w:val="00762CEA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0934"/>
    <w:rsid w:val="00B15414"/>
    <w:rsid w:val="00B16621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3CC1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5BC5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9D36EE-E9ED-4834-B45A-FCAED3AD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CC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2022-02-15T20:46:00Z</dcterms:created>
  <dcterms:modified xsi:type="dcterms:W3CDTF">2022-03-18T13:56:00Z</dcterms:modified>
</cp:coreProperties>
</file>