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A1" w:rsidRDefault="00C05FA1" w:rsidP="00C05F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FA1" w:rsidRDefault="00C05FA1" w:rsidP="00C05F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14.370  Administrative Disqualification Hearing Decision and Notice of Decision</w:t>
      </w:r>
      <w:r>
        <w:t xml:space="preserve"> </w:t>
      </w:r>
    </w:p>
    <w:p w:rsidR="00C05FA1" w:rsidRDefault="00C05FA1" w:rsidP="00C05FA1">
      <w:pPr>
        <w:widowControl w:val="0"/>
        <w:autoSpaceDE w:val="0"/>
        <w:autoSpaceDN w:val="0"/>
        <w:adjustRightInd w:val="0"/>
      </w:pPr>
    </w:p>
    <w:p w:rsidR="00C05FA1" w:rsidRDefault="00C05FA1" w:rsidP="00C05F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base the decision on whether there is clear and convincing evidence that the household member intentionally violated the program. </w:t>
      </w:r>
    </w:p>
    <w:p w:rsidR="003016EC" w:rsidRDefault="003016EC" w:rsidP="00C05FA1">
      <w:pPr>
        <w:widowControl w:val="0"/>
        <w:autoSpaceDE w:val="0"/>
        <w:autoSpaceDN w:val="0"/>
        <w:adjustRightInd w:val="0"/>
        <w:ind w:left="1440" w:hanging="720"/>
      </w:pPr>
    </w:p>
    <w:p w:rsidR="00C05FA1" w:rsidRDefault="00C05FA1" w:rsidP="00C05F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hearing officer finds that the household member intentionally violated the program, that member shall be sent a notice </w:t>
      </w:r>
      <w:r w:rsidR="00114735">
        <w:t>which</w:t>
      </w:r>
      <w:r>
        <w:t xml:space="preserve"> shall include the decision and the reason for the decision. </w:t>
      </w:r>
    </w:p>
    <w:p w:rsidR="003016EC" w:rsidRDefault="003016EC" w:rsidP="00C05FA1">
      <w:pPr>
        <w:widowControl w:val="0"/>
        <w:autoSpaceDE w:val="0"/>
        <w:autoSpaceDN w:val="0"/>
        <w:adjustRightInd w:val="0"/>
        <w:ind w:left="1440" w:hanging="720"/>
      </w:pPr>
    </w:p>
    <w:p w:rsidR="00C05FA1" w:rsidRDefault="00C05FA1" w:rsidP="00C05F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notify the household of the date the disqualification takes effect and the status of remaining eligible household members. </w:t>
      </w:r>
    </w:p>
    <w:p w:rsidR="003016EC" w:rsidRDefault="003016EC" w:rsidP="00C05FA1">
      <w:pPr>
        <w:widowControl w:val="0"/>
        <w:autoSpaceDE w:val="0"/>
        <w:autoSpaceDN w:val="0"/>
        <w:adjustRightInd w:val="0"/>
        <w:ind w:left="1440" w:hanging="720"/>
      </w:pPr>
    </w:p>
    <w:p w:rsidR="00C05FA1" w:rsidRDefault="00C05FA1" w:rsidP="00C05F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hearing officer finds that the household member did not intentionally violate the program, the household member shall be sent a notice informing that member that any over-issuance received by that household will be collected through an unintentional household error claim by the Department. </w:t>
      </w:r>
    </w:p>
    <w:sectPr w:rsidR="00C05FA1" w:rsidSect="00C05F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FA1"/>
    <w:rsid w:val="00114735"/>
    <w:rsid w:val="003016EC"/>
    <w:rsid w:val="003C07B9"/>
    <w:rsid w:val="005C3366"/>
    <w:rsid w:val="006A3427"/>
    <w:rsid w:val="00C05FA1"/>
    <w:rsid w:val="00E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