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D0" w:rsidRDefault="00F76BD0" w:rsidP="00F76B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6BD0" w:rsidRDefault="00F76BD0" w:rsidP="00F76B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10.210  Rights of Clients</w:t>
      </w:r>
      <w:r>
        <w:t xml:space="preserve"> </w:t>
      </w:r>
    </w:p>
    <w:p w:rsidR="00F76BD0" w:rsidRDefault="00F76BD0" w:rsidP="00F76BD0">
      <w:pPr>
        <w:widowControl w:val="0"/>
        <w:autoSpaceDE w:val="0"/>
        <w:autoSpaceDN w:val="0"/>
        <w:adjustRightInd w:val="0"/>
      </w:pPr>
    </w:p>
    <w:p w:rsidR="00F76BD0" w:rsidRDefault="00F76BD0" w:rsidP="00F76BD0">
      <w:pPr>
        <w:widowControl w:val="0"/>
        <w:autoSpaceDE w:val="0"/>
        <w:autoSpaceDN w:val="0"/>
        <w:adjustRightInd w:val="0"/>
      </w:pPr>
      <w:r>
        <w:t xml:space="preserve">Assistance programs shall be administered in such a way as to afford certain rights to clients and assure that a complete explanation is given of client rights and responsibilities. </w:t>
      </w:r>
    </w:p>
    <w:sectPr w:rsidR="00F76BD0" w:rsidSect="00F76B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BD0"/>
    <w:rsid w:val="003B5D7D"/>
    <w:rsid w:val="005C3366"/>
    <w:rsid w:val="00CA73EB"/>
    <w:rsid w:val="00E37383"/>
    <w:rsid w:val="00F7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