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698" w:rsidRDefault="000A5698" w:rsidP="000A5698">
      <w:pPr>
        <w:widowControl w:val="0"/>
        <w:autoSpaceDE w:val="0"/>
        <w:autoSpaceDN w:val="0"/>
        <w:adjustRightInd w:val="0"/>
      </w:pPr>
      <w:bookmarkStart w:id="0" w:name="_GoBack"/>
      <w:bookmarkEnd w:id="0"/>
    </w:p>
    <w:p w:rsidR="000A5698" w:rsidRDefault="000A5698" w:rsidP="000A5698">
      <w:pPr>
        <w:widowControl w:val="0"/>
        <w:autoSpaceDE w:val="0"/>
        <w:autoSpaceDN w:val="0"/>
        <w:adjustRightInd w:val="0"/>
      </w:pPr>
      <w:r>
        <w:rPr>
          <w:b/>
          <w:bCs/>
        </w:rPr>
        <w:t>Section 10.110  Applicability</w:t>
      </w:r>
      <w:r>
        <w:t xml:space="preserve"> </w:t>
      </w:r>
    </w:p>
    <w:p w:rsidR="000A5698" w:rsidRDefault="000A5698" w:rsidP="000A5698">
      <w:pPr>
        <w:widowControl w:val="0"/>
        <w:autoSpaceDE w:val="0"/>
        <w:autoSpaceDN w:val="0"/>
        <w:adjustRightInd w:val="0"/>
      </w:pPr>
    </w:p>
    <w:p w:rsidR="000A5698" w:rsidRDefault="000A5698" w:rsidP="000A5698">
      <w:pPr>
        <w:widowControl w:val="0"/>
        <w:autoSpaceDE w:val="0"/>
        <w:autoSpaceDN w:val="0"/>
        <w:adjustRightInd w:val="0"/>
        <w:ind w:left="1440" w:hanging="720"/>
      </w:pPr>
      <w:r>
        <w:t>a)</w:t>
      </w:r>
      <w:r>
        <w:tab/>
        <w:t xml:space="preserve">This Part applies to activities of the Illinois Department of Human Services and local governmental units in administering those programs and activities authorized by the Illinois Public Aid Code [305 ILCS 5] and any other applicable statutes. </w:t>
      </w:r>
    </w:p>
    <w:p w:rsidR="00083050" w:rsidRDefault="00083050" w:rsidP="000A5698">
      <w:pPr>
        <w:widowControl w:val="0"/>
        <w:autoSpaceDE w:val="0"/>
        <w:autoSpaceDN w:val="0"/>
        <w:adjustRightInd w:val="0"/>
        <w:ind w:left="1440" w:hanging="720"/>
      </w:pPr>
    </w:p>
    <w:p w:rsidR="000A5698" w:rsidRDefault="000A5698" w:rsidP="000A5698">
      <w:pPr>
        <w:widowControl w:val="0"/>
        <w:autoSpaceDE w:val="0"/>
        <w:autoSpaceDN w:val="0"/>
        <w:adjustRightInd w:val="0"/>
        <w:ind w:left="1440" w:hanging="720"/>
      </w:pPr>
      <w:r>
        <w:t>b)</w:t>
      </w:r>
      <w:r>
        <w:tab/>
        <w:t xml:space="preserve">Should any Rule, subdivision, clause, phrase, or provision of this Part be held unconstitutional or invalid for any reason whatsoever, such holdings shall not affect the validity of the remaining portions of this Part. </w:t>
      </w:r>
    </w:p>
    <w:p w:rsidR="00083050" w:rsidRDefault="00083050" w:rsidP="000A5698">
      <w:pPr>
        <w:widowControl w:val="0"/>
        <w:autoSpaceDE w:val="0"/>
        <w:autoSpaceDN w:val="0"/>
        <w:adjustRightInd w:val="0"/>
        <w:ind w:left="1440" w:hanging="720"/>
      </w:pPr>
    </w:p>
    <w:p w:rsidR="000A5698" w:rsidRDefault="000A5698" w:rsidP="000A5698">
      <w:pPr>
        <w:widowControl w:val="0"/>
        <w:autoSpaceDE w:val="0"/>
        <w:autoSpaceDN w:val="0"/>
        <w:adjustRightInd w:val="0"/>
        <w:ind w:left="1440" w:hanging="720"/>
      </w:pPr>
      <w:r>
        <w:t>c)</w:t>
      </w:r>
      <w:r>
        <w:tab/>
        <w:t xml:space="preserve">This Part shall be operative only to the extent that it does not conflict with any Federal law or regulation governing Federal grants to this State for public assistance programs. </w:t>
      </w:r>
    </w:p>
    <w:sectPr w:rsidR="000A5698" w:rsidSect="000A56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5698"/>
    <w:rsid w:val="00083050"/>
    <w:rsid w:val="000A5698"/>
    <w:rsid w:val="002E56FF"/>
    <w:rsid w:val="003D14A8"/>
    <w:rsid w:val="005C3366"/>
    <w:rsid w:val="00EF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