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186C" w14:textId="77777777" w:rsidR="00FF0EC6" w:rsidRDefault="00FF0EC6" w:rsidP="00FF0EC6">
      <w:pPr>
        <w:widowControl w:val="0"/>
        <w:autoSpaceDE w:val="0"/>
        <w:autoSpaceDN w:val="0"/>
        <w:adjustRightInd w:val="0"/>
      </w:pPr>
    </w:p>
    <w:p w14:paraId="4AC9C964" w14:textId="77777777" w:rsidR="00FF0EC6" w:rsidRDefault="00FF0EC6" w:rsidP="00FF0EC6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14:paraId="3A3FD95F" w14:textId="1B632252" w:rsidR="00FF0EC6" w:rsidRDefault="00FF0EC6" w:rsidP="00FF0EC6">
      <w:pPr>
        <w:widowControl w:val="0"/>
        <w:autoSpaceDE w:val="0"/>
        <w:autoSpaceDN w:val="0"/>
        <w:adjustRightInd w:val="0"/>
        <w:jc w:val="center"/>
      </w:pPr>
      <w:r>
        <w:t>SPECIAL COUNTY SERVICE OCCUPATION TAX FOR PUBLIC SAFETY</w:t>
      </w:r>
    </w:p>
    <w:p w14:paraId="45286CD8" w14:textId="77777777" w:rsidR="00D5008A" w:rsidRDefault="00D5008A" w:rsidP="00FF0EC6">
      <w:pPr>
        <w:widowControl w:val="0"/>
        <w:autoSpaceDE w:val="0"/>
        <w:autoSpaceDN w:val="0"/>
        <w:adjustRightInd w:val="0"/>
        <w:jc w:val="center"/>
      </w:pPr>
    </w:p>
    <w:sectPr w:rsidR="00D5008A" w:rsidSect="00FF0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EC6"/>
    <w:rsid w:val="002F3D06"/>
    <w:rsid w:val="005C3366"/>
    <w:rsid w:val="007863CB"/>
    <w:rsid w:val="00A97784"/>
    <w:rsid w:val="00D5008A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17343"/>
  <w15:docId w15:val="{8B2410AB-6349-46B3-A73D-3AF30C0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Illinois General Assembly</dc:creator>
  <cp:keywords/>
  <dc:description/>
  <cp:lastModifiedBy>Shipley, Melissa A.</cp:lastModifiedBy>
  <cp:revision>4</cp:revision>
  <dcterms:created xsi:type="dcterms:W3CDTF">2012-06-21T20:33:00Z</dcterms:created>
  <dcterms:modified xsi:type="dcterms:W3CDTF">2025-03-14T14:54:00Z</dcterms:modified>
</cp:coreProperties>
</file>