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AB" w:rsidRDefault="00EA23AB" w:rsidP="00661BB1">
      <w:pPr>
        <w:rPr>
          <w:b/>
        </w:rPr>
      </w:pPr>
    </w:p>
    <w:p w:rsidR="00661BB1" w:rsidRPr="00661BB1" w:rsidRDefault="00661BB1" w:rsidP="00661BB1">
      <w:pPr>
        <w:rPr>
          <w:b/>
          <w:szCs w:val="20"/>
        </w:rPr>
      </w:pPr>
      <w:r w:rsidRPr="00661BB1">
        <w:rPr>
          <w:b/>
        </w:rPr>
        <w:t>Section 1325.100  Application of Part</w:t>
      </w:r>
    </w:p>
    <w:p w:rsidR="00661BB1" w:rsidRPr="00661BB1" w:rsidRDefault="00661BB1" w:rsidP="00661BB1"/>
    <w:p w:rsidR="00661BB1" w:rsidRPr="00661BB1" w:rsidRDefault="00661BB1" w:rsidP="00661BB1">
      <w:r w:rsidRPr="00661BB1">
        <w:t xml:space="preserve">This Part shall apply to all public agencies, public safety agencies, public safety answering points and 9-1-1 Authorities.  This Part also pertains to 9-1-1 service regardless of the technology provisioned by the 9-1-1 system provider and 9-1-1 Authority for the delivery of 9-1-1 service.  </w:t>
      </w:r>
      <w:bookmarkStart w:id="0" w:name="_GoBack"/>
      <w:bookmarkEnd w:id="0"/>
    </w:p>
    <w:sectPr w:rsidR="00661BB1" w:rsidRPr="00661B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B1" w:rsidRDefault="00661BB1">
      <w:r>
        <w:separator/>
      </w:r>
    </w:p>
  </w:endnote>
  <w:endnote w:type="continuationSeparator" w:id="0">
    <w:p w:rsidR="00661BB1" w:rsidRDefault="0066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B1" w:rsidRDefault="00661BB1">
      <w:r>
        <w:separator/>
      </w:r>
    </w:p>
  </w:footnote>
  <w:footnote w:type="continuationSeparator" w:id="0">
    <w:p w:rsidR="00661BB1" w:rsidRDefault="0066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BB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3AB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BD720-01E1-481D-B0C8-8DA1FD6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2016-02-08T20:06:00Z</dcterms:modified>
</cp:coreProperties>
</file>