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B5" w:rsidRDefault="009D30B5" w:rsidP="009D30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0B5" w:rsidRDefault="009D30B5" w:rsidP="009D30B5">
      <w:pPr>
        <w:widowControl w:val="0"/>
        <w:autoSpaceDE w:val="0"/>
        <w:autoSpaceDN w:val="0"/>
        <w:adjustRightInd w:val="0"/>
        <w:jc w:val="center"/>
      </w:pPr>
      <w:r>
        <w:t xml:space="preserve">SUBPART F:  LINE CHARGE </w:t>
      </w:r>
      <w:r w:rsidR="005C7481">
        <w:t xml:space="preserve">AND ASSESSMENT </w:t>
      </w:r>
      <w:r>
        <w:t>ADJUSTMENT MECHANISM</w:t>
      </w:r>
    </w:p>
    <w:sectPr w:rsidR="009D30B5" w:rsidSect="009D3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0B5"/>
    <w:rsid w:val="000244D0"/>
    <w:rsid w:val="001E0BF1"/>
    <w:rsid w:val="005C3366"/>
    <w:rsid w:val="005C7481"/>
    <w:rsid w:val="009D30B5"/>
    <w:rsid w:val="00BC3B9F"/>
    <w:rsid w:val="00E5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LINE CHARGE ADJUSTMENT MECHANISM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LINE CHARGE ADJUSTMENT MECHANISM</dc:title>
  <dc:subject/>
  <dc:creator>Illinois General Assembly</dc:creator>
  <cp:keywords/>
  <dc:description/>
  <cp:lastModifiedBy>King, Melissa A.</cp:lastModifiedBy>
  <cp:revision>2</cp:revision>
  <dcterms:created xsi:type="dcterms:W3CDTF">2012-10-02T16:22:00Z</dcterms:created>
  <dcterms:modified xsi:type="dcterms:W3CDTF">2012-10-02T16:22:00Z</dcterms:modified>
</cp:coreProperties>
</file>