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25" w:rsidRDefault="00521625" w:rsidP="005216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1625" w:rsidRDefault="00521625" w:rsidP="00521625">
      <w:pPr>
        <w:widowControl w:val="0"/>
        <w:autoSpaceDE w:val="0"/>
        <w:autoSpaceDN w:val="0"/>
        <w:adjustRightInd w:val="0"/>
        <w:jc w:val="center"/>
      </w:pPr>
      <w:r>
        <w:t>PART 750</w:t>
      </w:r>
    </w:p>
    <w:p w:rsidR="00521625" w:rsidRDefault="00521625" w:rsidP="00521625">
      <w:pPr>
        <w:widowControl w:val="0"/>
        <w:autoSpaceDE w:val="0"/>
        <w:autoSpaceDN w:val="0"/>
        <w:adjustRightInd w:val="0"/>
        <w:jc w:val="center"/>
      </w:pPr>
      <w:r>
        <w:t>WAIVERS AND MODIFICATIONS UNDER SECTION 13-402</w:t>
      </w:r>
    </w:p>
    <w:p w:rsidR="00521625" w:rsidRDefault="00521625" w:rsidP="00521625">
      <w:pPr>
        <w:widowControl w:val="0"/>
        <w:autoSpaceDE w:val="0"/>
        <w:autoSpaceDN w:val="0"/>
        <w:adjustRightInd w:val="0"/>
        <w:jc w:val="center"/>
      </w:pPr>
      <w:r>
        <w:t>OF THE PUBLIC UTILITIES ACT</w:t>
      </w:r>
    </w:p>
    <w:p w:rsidR="00521625" w:rsidRDefault="00521625" w:rsidP="00521625">
      <w:pPr>
        <w:widowControl w:val="0"/>
        <w:autoSpaceDE w:val="0"/>
        <w:autoSpaceDN w:val="0"/>
        <w:adjustRightInd w:val="0"/>
      </w:pPr>
    </w:p>
    <w:sectPr w:rsidR="00521625" w:rsidSect="005216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625"/>
    <w:rsid w:val="002D4F52"/>
    <w:rsid w:val="00521625"/>
    <w:rsid w:val="005C3366"/>
    <w:rsid w:val="009C7D4C"/>
    <w:rsid w:val="00B6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750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