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B783" w14:textId="77777777" w:rsidR="000966C9" w:rsidRDefault="000966C9" w:rsidP="000966C9">
      <w:pPr>
        <w:jc w:val="center"/>
      </w:pPr>
    </w:p>
    <w:p w14:paraId="3A8AE007" w14:textId="77777777" w:rsidR="00C26C18" w:rsidRPr="00C26C18" w:rsidRDefault="00C26C18" w:rsidP="000966C9">
      <w:pPr>
        <w:jc w:val="center"/>
      </w:pPr>
      <w:r w:rsidRPr="00C26C18">
        <w:t>PART 288</w:t>
      </w:r>
    </w:p>
    <w:p w14:paraId="7CC1324C" w14:textId="77777777" w:rsidR="00C26C18" w:rsidRDefault="00916F5B" w:rsidP="000966C9">
      <w:pPr>
        <w:jc w:val="center"/>
      </w:pPr>
      <w:r>
        <w:t xml:space="preserve">UTILITY </w:t>
      </w:r>
      <w:r w:rsidR="00C26C18" w:rsidRPr="00C26C18">
        <w:t>RATE CASE EXPENSE</w:t>
      </w:r>
      <w:r>
        <w:t xml:space="preserve"> AND</w:t>
      </w:r>
    </w:p>
    <w:p w14:paraId="1AB391EF" w14:textId="33EFCB5F" w:rsidR="00D33ED5" w:rsidRDefault="00916F5B" w:rsidP="001511C6">
      <w:pPr>
        <w:jc w:val="center"/>
      </w:pPr>
      <w:r>
        <w:t>CONSUMER INTERVENOR COMPENSATION FUND</w:t>
      </w:r>
    </w:p>
    <w:p w14:paraId="1159D727" w14:textId="77777777" w:rsidR="00585F8C" w:rsidRPr="00C26C18" w:rsidRDefault="00585F8C" w:rsidP="001511C6">
      <w:pPr>
        <w:jc w:val="center"/>
      </w:pPr>
    </w:p>
    <w:sectPr w:rsidR="00585F8C" w:rsidRPr="00C26C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C0D0" w14:textId="77777777" w:rsidR="00C26C18" w:rsidRDefault="00C26C18">
      <w:r>
        <w:separator/>
      </w:r>
    </w:p>
  </w:endnote>
  <w:endnote w:type="continuationSeparator" w:id="0">
    <w:p w14:paraId="5283A57D" w14:textId="77777777" w:rsidR="00C26C18" w:rsidRDefault="00C2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4F45" w14:textId="77777777" w:rsidR="00C26C18" w:rsidRDefault="00C26C18">
      <w:r>
        <w:separator/>
      </w:r>
    </w:p>
  </w:footnote>
  <w:footnote w:type="continuationSeparator" w:id="0">
    <w:p w14:paraId="56DB8FBF" w14:textId="77777777" w:rsidR="00C26C18" w:rsidRDefault="00C26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6C9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1C6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DD9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F8C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6F5B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C18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3ED5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22565"/>
  <w15:chartTrackingRefBased/>
  <w15:docId w15:val="{09885A1C-70FB-4164-B125-79354E98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2023-03-20T20:48:00Z</dcterms:created>
  <dcterms:modified xsi:type="dcterms:W3CDTF">2023-04-21T13:38:00Z</dcterms:modified>
</cp:coreProperties>
</file>