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15" w:rsidRDefault="001C5715" w:rsidP="001C57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715" w:rsidRDefault="001C5715" w:rsidP="001C57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100.150  Representation</w:t>
      </w:r>
      <w:r>
        <w:t xml:space="preserve"> </w:t>
      </w:r>
    </w:p>
    <w:p w:rsidR="001C5715" w:rsidRDefault="001C5715" w:rsidP="001C5715">
      <w:pPr>
        <w:widowControl w:val="0"/>
        <w:autoSpaceDE w:val="0"/>
        <w:autoSpaceDN w:val="0"/>
        <w:adjustRightInd w:val="0"/>
      </w:pPr>
    </w:p>
    <w:p w:rsidR="00715A28" w:rsidRDefault="001C5715" w:rsidP="001C5715">
      <w:pPr>
        <w:widowControl w:val="0"/>
        <w:autoSpaceDE w:val="0"/>
        <w:autoSpaceDN w:val="0"/>
        <w:adjustRightInd w:val="0"/>
      </w:pPr>
      <w:r>
        <w:t xml:space="preserve">Natural persons </w:t>
      </w:r>
      <w:r w:rsidR="00715A28" w:rsidRPr="003B201F">
        <w:t>(including a natural person doing business as a sole proprietorship)</w:t>
      </w:r>
      <w:r w:rsidR="00715A28">
        <w:t xml:space="preserve"> </w:t>
      </w:r>
      <w:r>
        <w:t>may represent themselves or be represented by an attorney.</w:t>
      </w:r>
      <w:r w:rsidR="00FD7E5A">
        <w:t xml:space="preserve"> </w:t>
      </w:r>
      <w:r>
        <w:t xml:space="preserve"> </w:t>
      </w:r>
      <w:r w:rsidR="00715A28">
        <w:t>Other business</w:t>
      </w:r>
      <w:r>
        <w:t xml:space="preserve"> organizations</w:t>
      </w:r>
      <w:r w:rsidR="00C956A3">
        <w:t xml:space="preserve">, </w:t>
      </w:r>
      <w:r w:rsidR="00715A28" w:rsidRPr="003B201F">
        <w:t>including corporations and others required to be licensed or registered by the Illinois Secretary of State</w:t>
      </w:r>
      <w:r w:rsidR="00C956A3">
        <w:t>,</w:t>
      </w:r>
      <w:r w:rsidR="00715A28" w:rsidRPr="003B201F">
        <w:t xml:space="preserve"> shall</w:t>
      </w:r>
      <w:r w:rsidR="00715A28">
        <w:t xml:space="preserve"> </w:t>
      </w:r>
      <w:r>
        <w:t xml:space="preserve">be represented by an attorney.  Attorneys shall be licensed in Illinois and shall file a notice of appearance with the Executive Director or, if one has been appointed, with </w:t>
      </w:r>
      <w:r w:rsidR="00715A28">
        <w:t>the ALJ</w:t>
      </w:r>
      <w:r>
        <w:t>.</w:t>
      </w:r>
    </w:p>
    <w:p w:rsidR="00715A28" w:rsidRDefault="00715A28" w:rsidP="001C5715">
      <w:pPr>
        <w:widowControl w:val="0"/>
        <w:autoSpaceDE w:val="0"/>
        <w:autoSpaceDN w:val="0"/>
        <w:adjustRightInd w:val="0"/>
      </w:pPr>
    </w:p>
    <w:p w:rsidR="00715A28" w:rsidRPr="00D55B37" w:rsidRDefault="00715A2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459FB">
        <w:t>9</w:t>
      </w:r>
      <w:r>
        <w:t xml:space="preserve"> I</w:t>
      </w:r>
      <w:r w:rsidRPr="00D55B37">
        <w:t xml:space="preserve">ll. Reg. </w:t>
      </w:r>
      <w:r w:rsidR="00811C1A">
        <w:t>765</w:t>
      </w:r>
      <w:r w:rsidRPr="00D55B37">
        <w:t xml:space="preserve">, effective </w:t>
      </w:r>
      <w:r w:rsidR="00811C1A">
        <w:t>January 1, 2005</w:t>
      </w:r>
      <w:r w:rsidRPr="00D55B37">
        <w:t>)</w:t>
      </w:r>
    </w:p>
    <w:sectPr w:rsidR="00715A28" w:rsidRPr="00D55B37" w:rsidSect="001C57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715"/>
    <w:rsid w:val="001A0657"/>
    <w:rsid w:val="001C5715"/>
    <w:rsid w:val="0044012F"/>
    <w:rsid w:val="005C3366"/>
    <w:rsid w:val="00715A28"/>
    <w:rsid w:val="00811C1A"/>
    <w:rsid w:val="009769FE"/>
    <w:rsid w:val="00B459FB"/>
    <w:rsid w:val="00C956A3"/>
    <w:rsid w:val="00EC3F27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5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