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55" w:rsidRDefault="002C2955" w:rsidP="002C2955">
      <w:pPr>
        <w:rPr>
          <w:b/>
        </w:rPr>
      </w:pPr>
      <w:bookmarkStart w:id="0" w:name="_GoBack"/>
      <w:bookmarkEnd w:id="0"/>
    </w:p>
    <w:p w:rsidR="002C2955" w:rsidRPr="00BF4403" w:rsidRDefault="002C2955" w:rsidP="002C2955">
      <w:pPr>
        <w:rPr>
          <w:b/>
        </w:rPr>
      </w:pPr>
      <w:r w:rsidRPr="00BF4403">
        <w:rPr>
          <w:b/>
        </w:rPr>
        <w:t>Section 43.140  Use of Grant Monies</w:t>
      </w:r>
    </w:p>
    <w:p w:rsidR="002C2955" w:rsidRPr="00BF4403" w:rsidRDefault="002C2955" w:rsidP="002C2955">
      <w:pPr>
        <w:rPr>
          <w:b/>
        </w:rPr>
      </w:pPr>
    </w:p>
    <w:p w:rsidR="002C2955" w:rsidRPr="00DD3022" w:rsidRDefault="00DD3022" w:rsidP="00DD3022">
      <w:pPr>
        <w:ind w:left="1440" w:hanging="720"/>
      </w:pPr>
      <w:r>
        <w:t>a)</w:t>
      </w:r>
      <w:r>
        <w:tab/>
      </w:r>
      <w:r w:rsidR="002C2955" w:rsidRPr="00DD3022">
        <w:t xml:space="preserve">A recipient of a grant under </w:t>
      </w:r>
      <w:r w:rsidR="000E7355">
        <w:t>the</w:t>
      </w:r>
      <w:r w:rsidR="002C2955" w:rsidRPr="00DD3022">
        <w:t xml:space="preserve"> Act and this </w:t>
      </w:r>
      <w:r w:rsidR="000E7355">
        <w:t>P</w:t>
      </w:r>
      <w:r w:rsidR="002C2955" w:rsidRPr="00DD3022">
        <w:t>art may use the grant monies to do one or more of the following:</w:t>
      </w:r>
    </w:p>
    <w:p w:rsidR="002C2955" w:rsidRPr="00DD3022" w:rsidRDefault="002C2955" w:rsidP="00DD3022"/>
    <w:p w:rsidR="002C2955" w:rsidRPr="00712021" w:rsidRDefault="00712021" w:rsidP="00712021">
      <w:pPr>
        <w:ind w:left="1440"/>
      </w:pPr>
      <w:r>
        <w:t>1)</w:t>
      </w:r>
      <w:r>
        <w:tab/>
      </w:r>
      <w:r w:rsidR="002C2955" w:rsidRPr="00712021">
        <w:t>Construct</w:t>
      </w:r>
      <w:r w:rsidR="000E7355">
        <w:t>ion of</w:t>
      </w:r>
      <w:r w:rsidR="002C2955" w:rsidRPr="00712021">
        <w:t xml:space="preserve"> an addition to an existing building;</w:t>
      </w:r>
    </w:p>
    <w:p w:rsidR="002C2955" w:rsidRPr="00712021" w:rsidRDefault="002C2955" w:rsidP="00712021">
      <w:pPr>
        <w:ind w:left="1440"/>
      </w:pPr>
    </w:p>
    <w:p w:rsidR="002C2955" w:rsidRPr="00712021" w:rsidRDefault="00712021" w:rsidP="00712021">
      <w:pPr>
        <w:ind w:left="2160" w:hanging="720"/>
      </w:pPr>
      <w:r>
        <w:t>2)</w:t>
      </w:r>
      <w:r>
        <w:tab/>
      </w:r>
      <w:r w:rsidR="002C2955" w:rsidRPr="00712021">
        <w:t xml:space="preserve">New construction of a facility or renovations to an existing facility in order to create a new early childhood center; </w:t>
      </w:r>
    </w:p>
    <w:p w:rsidR="002C2955" w:rsidRPr="00712021" w:rsidRDefault="002C2955" w:rsidP="00712021">
      <w:pPr>
        <w:ind w:left="1440"/>
      </w:pPr>
    </w:p>
    <w:p w:rsidR="002C2955" w:rsidRPr="00712021" w:rsidRDefault="00712021" w:rsidP="00712021">
      <w:pPr>
        <w:ind w:left="1440"/>
      </w:pPr>
      <w:r>
        <w:t>3)</w:t>
      </w:r>
      <w:r>
        <w:tab/>
      </w:r>
      <w:r w:rsidR="002C2955" w:rsidRPr="00712021">
        <w:t xml:space="preserve">Acquisition of </w:t>
      </w:r>
      <w:r w:rsidR="000E7355">
        <w:t xml:space="preserve">a </w:t>
      </w:r>
      <w:r w:rsidR="002C2955" w:rsidRPr="00712021">
        <w:t>facility;</w:t>
      </w:r>
    </w:p>
    <w:p w:rsidR="002C2955" w:rsidRPr="00712021" w:rsidRDefault="002C2955" w:rsidP="00712021">
      <w:pPr>
        <w:ind w:left="1440"/>
      </w:pPr>
    </w:p>
    <w:p w:rsidR="002C2955" w:rsidRPr="00712021" w:rsidRDefault="00712021" w:rsidP="00712021">
      <w:pPr>
        <w:ind w:left="1440"/>
      </w:pPr>
      <w:r>
        <w:t>4)</w:t>
      </w:r>
      <w:r>
        <w:tab/>
      </w:r>
      <w:r w:rsidR="002C2955" w:rsidRPr="00712021">
        <w:t>Purchase or replacement of equipment;</w:t>
      </w:r>
    </w:p>
    <w:p w:rsidR="002C2955" w:rsidRPr="00712021" w:rsidRDefault="002C2955" w:rsidP="00712021">
      <w:pPr>
        <w:ind w:left="1440"/>
      </w:pPr>
    </w:p>
    <w:p w:rsidR="002C2955" w:rsidRPr="00712021" w:rsidRDefault="00712021" w:rsidP="00712021">
      <w:pPr>
        <w:ind w:left="1440"/>
      </w:pPr>
      <w:r>
        <w:t>5)</w:t>
      </w:r>
      <w:r>
        <w:tab/>
      </w:r>
      <w:r w:rsidR="002C2955" w:rsidRPr="00712021">
        <w:t>Safety improvements; and</w:t>
      </w:r>
    </w:p>
    <w:p w:rsidR="002C2955" w:rsidRPr="00712021" w:rsidRDefault="002C2955" w:rsidP="00712021">
      <w:pPr>
        <w:ind w:left="1440"/>
      </w:pPr>
    </w:p>
    <w:p w:rsidR="002C2955" w:rsidRPr="00712021" w:rsidRDefault="00712021" w:rsidP="00712021">
      <w:pPr>
        <w:ind w:left="1440"/>
      </w:pPr>
      <w:r>
        <w:t>6)</w:t>
      </w:r>
      <w:r>
        <w:tab/>
      </w:r>
      <w:r w:rsidR="002C2955" w:rsidRPr="00712021">
        <w:t>Classroom conversions.</w:t>
      </w:r>
    </w:p>
    <w:p w:rsidR="002C2955" w:rsidRPr="00712021" w:rsidRDefault="002C2955" w:rsidP="00712021"/>
    <w:p w:rsidR="002C2955" w:rsidRPr="00712021" w:rsidRDefault="00712021" w:rsidP="00712021">
      <w:pPr>
        <w:ind w:firstLine="720"/>
      </w:pPr>
      <w:r>
        <w:t>b)</w:t>
      </w:r>
      <w:r>
        <w:tab/>
      </w:r>
      <w:r w:rsidR="002C2955" w:rsidRPr="00712021">
        <w:t>Grant funds shall not be used for the following:</w:t>
      </w:r>
    </w:p>
    <w:p w:rsidR="002C2955" w:rsidRPr="00712021" w:rsidRDefault="002C2955" w:rsidP="00712021">
      <w:pPr>
        <w:ind w:left="1440"/>
      </w:pPr>
    </w:p>
    <w:p w:rsidR="002C2955" w:rsidRPr="00712021" w:rsidRDefault="00712021" w:rsidP="00712021">
      <w:pPr>
        <w:ind w:left="1440"/>
      </w:pPr>
      <w:r>
        <w:t>1)</w:t>
      </w:r>
      <w:r>
        <w:tab/>
      </w:r>
      <w:r w:rsidR="002C2955" w:rsidRPr="00712021">
        <w:t>To offset existing debt;</w:t>
      </w:r>
    </w:p>
    <w:p w:rsidR="002C2955" w:rsidRPr="00712021" w:rsidRDefault="002C2955" w:rsidP="00712021">
      <w:pPr>
        <w:ind w:left="1440"/>
      </w:pPr>
    </w:p>
    <w:p w:rsidR="002C2955" w:rsidRPr="00712021" w:rsidRDefault="00712021" w:rsidP="00712021">
      <w:pPr>
        <w:ind w:left="2160" w:hanging="720"/>
      </w:pPr>
      <w:r>
        <w:t>2)</w:t>
      </w:r>
      <w:r>
        <w:tab/>
      </w:r>
      <w:r w:rsidR="002C2955" w:rsidRPr="00712021">
        <w:t>To supplant existing funds that support a service, program or activity for which grant support is requested;</w:t>
      </w:r>
    </w:p>
    <w:p w:rsidR="002C2955" w:rsidRPr="00712021" w:rsidRDefault="002C2955" w:rsidP="00712021">
      <w:pPr>
        <w:ind w:left="1440"/>
      </w:pPr>
    </w:p>
    <w:p w:rsidR="002C2955" w:rsidRPr="00712021" w:rsidRDefault="00712021" w:rsidP="00712021">
      <w:pPr>
        <w:ind w:left="2160" w:hanging="720"/>
      </w:pPr>
      <w:r>
        <w:t>3)</w:t>
      </w:r>
      <w:r>
        <w:tab/>
      </w:r>
      <w:r w:rsidR="002C2955" w:rsidRPr="00712021">
        <w:t>To fund expenses associated with the operations of the early childhood center;</w:t>
      </w:r>
    </w:p>
    <w:p w:rsidR="002C2955" w:rsidRPr="00712021" w:rsidRDefault="002C2955" w:rsidP="00712021">
      <w:pPr>
        <w:ind w:left="1440"/>
      </w:pPr>
    </w:p>
    <w:p w:rsidR="002C2955" w:rsidRPr="00712021" w:rsidRDefault="00712021" w:rsidP="00712021">
      <w:pPr>
        <w:ind w:left="1440"/>
      </w:pPr>
      <w:r>
        <w:t>4)</w:t>
      </w:r>
      <w:r>
        <w:tab/>
      </w:r>
      <w:r w:rsidR="002C2955" w:rsidRPr="00712021">
        <w:t>To lease/rent space for occupancy;</w:t>
      </w:r>
    </w:p>
    <w:p w:rsidR="002C2955" w:rsidRPr="00712021" w:rsidRDefault="002C2955" w:rsidP="00712021">
      <w:pPr>
        <w:ind w:left="1440"/>
      </w:pPr>
    </w:p>
    <w:p w:rsidR="002C2955" w:rsidRPr="00712021" w:rsidRDefault="00712021" w:rsidP="00712021">
      <w:pPr>
        <w:ind w:left="2160" w:hanging="720"/>
      </w:pPr>
      <w:r>
        <w:t>5)</w:t>
      </w:r>
      <w:r>
        <w:tab/>
      </w:r>
      <w:r w:rsidR="002C2955" w:rsidRPr="00712021">
        <w:t>To use for sectarian instruction, religious worship or a school or department of divinity; and</w:t>
      </w:r>
    </w:p>
    <w:p w:rsidR="002C2955" w:rsidRPr="00712021" w:rsidRDefault="002C2955" w:rsidP="00712021">
      <w:pPr>
        <w:ind w:left="1440"/>
      </w:pPr>
    </w:p>
    <w:p w:rsidR="002C2955" w:rsidRPr="00712021" w:rsidRDefault="00712021" w:rsidP="00712021">
      <w:pPr>
        <w:ind w:left="2160" w:hanging="720"/>
      </w:pPr>
      <w:r>
        <w:t>6)</w:t>
      </w:r>
      <w:r>
        <w:tab/>
      </w:r>
      <w:r w:rsidR="002C2955" w:rsidRPr="00712021">
        <w:t>To use for the proportional share of joint use facilities that either provide personal residential space for those who are not students or provide space for business activities unrelated to the educational mission of the early childhood center.</w:t>
      </w:r>
    </w:p>
    <w:sectPr w:rsidR="002C2955" w:rsidRPr="0071202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B9B" w:rsidRDefault="00565B9B">
      <w:r>
        <w:separator/>
      </w:r>
    </w:p>
  </w:endnote>
  <w:endnote w:type="continuationSeparator" w:id="0">
    <w:p w:rsidR="00565B9B" w:rsidRDefault="0056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B9B" w:rsidRDefault="00565B9B">
      <w:r>
        <w:separator/>
      </w:r>
    </w:p>
  </w:footnote>
  <w:footnote w:type="continuationSeparator" w:id="0">
    <w:p w:rsidR="00565B9B" w:rsidRDefault="00565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54BC"/>
    <w:multiLevelType w:val="hybridMultilevel"/>
    <w:tmpl w:val="0D608DEE"/>
    <w:lvl w:ilvl="0" w:tplc="04090017">
      <w:start w:val="1"/>
      <w:numFmt w:val="lowerLetter"/>
      <w:lvlText w:val="%1)"/>
      <w:lvlJc w:val="left"/>
      <w:pPr>
        <w:tabs>
          <w:tab w:val="num" w:pos="702"/>
        </w:tabs>
        <w:ind w:left="702" w:hanging="360"/>
      </w:pPr>
      <w:rPr>
        <w:rFonts w:cs="Times New Roman"/>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7EF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07E2"/>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355"/>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5DD"/>
    <w:rsid w:val="001F1632"/>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FE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1B4"/>
    <w:rsid w:val="002C2955"/>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2F4F"/>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B9B"/>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7EF8"/>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021"/>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02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9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9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2012-06-21T22:27:00Z</dcterms:created>
  <dcterms:modified xsi:type="dcterms:W3CDTF">2012-06-21T22:27:00Z</dcterms:modified>
</cp:coreProperties>
</file>