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DA" w:rsidRDefault="005038DA" w:rsidP="005038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8DA" w:rsidRDefault="005038DA" w:rsidP="005038DA">
      <w:pPr>
        <w:widowControl w:val="0"/>
        <w:autoSpaceDE w:val="0"/>
        <w:autoSpaceDN w:val="0"/>
        <w:adjustRightInd w:val="0"/>
        <w:jc w:val="center"/>
      </w:pPr>
      <w:r>
        <w:t>PART 1470</w:t>
      </w:r>
    </w:p>
    <w:p w:rsidR="005038DA" w:rsidRDefault="005038DA" w:rsidP="005038DA">
      <w:pPr>
        <w:widowControl w:val="0"/>
        <w:autoSpaceDE w:val="0"/>
        <w:autoSpaceDN w:val="0"/>
        <w:adjustRightInd w:val="0"/>
        <w:jc w:val="center"/>
      </w:pPr>
      <w:r>
        <w:t>CLINICAL SOCIAL WORK AND SOCIAL WORK PRACTICE ACT</w:t>
      </w:r>
    </w:p>
    <w:p w:rsidR="005038DA" w:rsidRDefault="005038DA" w:rsidP="005038DA">
      <w:pPr>
        <w:widowControl w:val="0"/>
        <w:autoSpaceDE w:val="0"/>
        <w:autoSpaceDN w:val="0"/>
        <w:adjustRightInd w:val="0"/>
      </w:pPr>
    </w:p>
    <w:sectPr w:rsidR="005038DA" w:rsidSect="005038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8DA"/>
    <w:rsid w:val="0001179E"/>
    <w:rsid w:val="00444CFF"/>
    <w:rsid w:val="004D61D3"/>
    <w:rsid w:val="005038D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1470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1470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