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39D9" w14:textId="77777777" w:rsidR="00DF56A9" w:rsidRDefault="00DF56A9" w:rsidP="00DF56A9">
      <w:pPr>
        <w:widowControl w:val="0"/>
        <w:autoSpaceDE w:val="0"/>
        <w:autoSpaceDN w:val="0"/>
        <w:adjustRightInd w:val="0"/>
      </w:pPr>
    </w:p>
    <w:p w14:paraId="674EE164" w14:textId="5112BA15" w:rsidR="00DF56A9" w:rsidRDefault="00DF56A9" w:rsidP="00DF56A9">
      <w:pPr>
        <w:widowControl w:val="0"/>
        <w:autoSpaceDE w:val="0"/>
        <w:autoSpaceDN w:val="0"/>
        <w:adjustRightInd w:val="0"/>
      </w:pPr>
      <w:r>
        <w:rPr>
          <w:b/>
          <w:bCs/>
        </w:rPr>
        <w:t xml:space="preserve">Section 1270.15  Definition of </w:t>
      </w:r>
      <w:r w:rsidR="00B3593B">
        <w:rPr>
          <w:b/>
          <w:bCs/>
        </w:rPr>
        <w:t>a Non-Approved Program</w:t>
      </w:r>
      <w:r>
        <w:t xml:space="preserve"> </w:t>
      </w:r>
    </w:p>
    <w:p w14:paraId="5829B5EF" w14:textId="77777777" w:rsidR="00DF56A9" w:rsidRDefault="00DF56A9" w:rsidP="00DF56A9">
      <w:pPr>
        <w:widowControl w:val="0"/>
        <w:autoSpaceDE w:val="0"/>
        <w:autoSpaceDN w:val="0"/>
        <w:adjustRightInd w:val="0"/>
      </w:pPr>
    </w:p>
    <w:p w14:paraId="53356E49" w14:textId="12EDC1D3" w:rsidR="00DF56A9" w:rsidRDefault="00DF56A9" w:rsidP="00DF56A9">
      <w:pPr>
        <w:widowControl w:val="0"/>
        <w:autoSpaceDE w:val="0"/>
        <w:autoSpaceDN w:val="0"/>
        <w:adjustRightInd w:val="0"/>
      </w:pPr>
      <w:r>
        <w:t xml:space="preserve">A </w:t>
      </w:r>
      <w:r w:rsidR="00B3593B">
        <w:t xml:space="preserve">non-approved program shall be defined as a </w:t>
      </w:r>
      <w:r>
        <w:t xml:space="preserve">baccalaureate degree </w:t>
      </w:r>
      <w:r w:rsidR="00194827">
        <w:t>from an accredited college or university that includes</w:t>
      </w:r>
      <w:r>
        <w:t xml:space="preserve"> core courses in at least the following subjects</w:t>
      </w:r>
      <w:r w:rsidR="00194827">
        <w:t>, or their equivalents,</w:t>
      </w:r>
      <w:r>
        <w:t xml:space="preserve"> for the minimum semester hours </w:t>
      </w:r>
      <w:r w:rsidR="00194827">
        <w:t>shown.  The following subjects all may be completed prior to, concurrent with, or subsequent to receiving the baccalaureate degree.</w:t>
      </w:r>
      <w:r>
        <w:t xml:space="preserve"> </w:t>
      </w:r>
    </w:p>
    <w:p w14:paraId="43D4C5E7" w14:textId="77777777" w:rsidR="00A651A1" w:rsidRDefault="00A651A1" w:rsidP="00DF56A9">
      <w:pPr>
        <w:widowControl w:val="0"/>
        <w:autoSpaceDE w:val="0"/>
        <w:autoSpaceDN w:val="0"/>
        <w:adjustRightInd w:val="0"/>
      </w:pPr>
    </w:p>
    <w:p w14:paraId="54B91186" w14:textId="7DCB266A" w:rsidR="00DF56A9" w:rsidRDefault="00DF56A9" w:rsidP="00DF56A9">
      <w:pPr>
        <w:widowControl w:val="0"/>
        <w:autoSpaceDE w:val="0"/>
        <w:autoSpaceDN w:val="0"/>
        <w:adjustRightInd w:val="0"/>
        <w:ind w:left="1440" w:hanging="720"/>
      </w:pPr>
      <w:r>
        <w:t>a)</w:t>
      </w:r>
      <w:r>
        <w:tab/>
        <w:t xml:space="preserve">Mathematics </w:t>
      </w:r>
      <w:r w:rsidR="00B3593B">
        <w:t>shall be satisfied by one of the below options.  Courses in computer usage and/or programming shall not be used to satisfy the mathematics requirement.</w:t>
      </w:r>
      <w:r>
        <w:t xml:space="preserve"> </w:t>
      </w:r>
    </w:p>
    <w:p w14:paraId="1730BCA1" w14:textId="77777777" w:rsidR="00B3593B" w:rsidRDefault="00B3593B" w:rsidP="00B3593B">
      <w:pPr>
        <w:widowControl w:val="0"/>
        <w:autoSpaceDE w:val="0"/>
        <w:autoSpaceDN w:val="0"/>
        <w:adjustRightInd w:val="0"/>
        <w:ind w:left="2160" w:hanging="2160"/>
      </w:pPr>
    </w:p>
    <w:p w14:paraId="12B34B11" w14:textId="532ED15E" w:rsidR="00B3593B" w:rsidRDefault="00B3593B" w:rsidP="00B3593B">
      <w:pPr>
        <w:widowControl w:val="0"/>
        <w:autoSpaceDE w:val="0"/>
        <w:autoSpaceDN w:val="0"/>
        <w:adjustRightInd w:val="0"/>
        <w:ind w:left="2160" w:hanging="720"/>
      </w:pPr>
      <w:r>
        <w:t>1)</w:t>
      </w:r>
      <w:r>
        <w:tab/>
        <w:t xml:space="preserve">College </w:t>
      </w:r>
      <w:r w:rsidR="004C685E">
        <w:t>Algebra</w:t>
      </w:r>
      <w:r>
        <w:t xml:space="preserve"> and beyond (including but not limited to, </w:t>
      </w:r>
      <w:r w:rsidR="004C685E">
        <w:t>Trigonometry</w:t>
      </w:r>
      <w:r>
        <w:t xml:space="preserve">, </w:t>
      </w:r>
      <w:r w:rsidR="004C685E">
        <w:t>Calculus I</w:t>
      </w:r>
      <w:r>
        <w:t xml:space="preserve">, </w:t>
      </w:r>
      <w:r w:rsidR="004C685E">
        <w:t>Calculus II</w:t>
      </w:r>
      <w:r>
        <w:t xml:space="preserve">, </w:t>
      </w:r>
      <w:r w:rsidR="004C685E">
        <w:t>Numerical Analysis</w:t>
      </w:r>
      <w:r>
        <w:t xml:space="preserve"> and </w:t>
      </w:r>
      <w:r w:rsidR="004C685E">
        <w:t>Statistics</w:t>
      </w:r>
      <w:r>
        <w:t xml:space="preserve">) – 15 </w:t>
      </w:r>
      <w:r w:rsidR="00221DCE">
        <w:t>s</w:t>
      </w:r>
      <w:r>
        <w:t>emester hours</w:t>
      </w:r>
      <w:r w:rsidR="00060B80">
        <w:t>; or</w:t>
      </w:r>
    </w:p>
    <w:p w14:paraId="03537597" w14:textId="77777777" w:rsidR="00B3593B" w:rsidRDefault="00B3593B" w:rsidP="007476FA">
      <w:pPr>
        <w:widowControl w:val="0"/>
        <w:autoSpaceDE w:val="0"/>
        <w:autoSpaceDN w:val="0"/>
        <w:adjustRightInd w:val="0"/>
      </w:pPr>
    </w:p>
    <w:p w14:paraId="33D2CDFD" w14:textId="702AF21C" w:rsidR="00B3593B" w:rsidRDefault="00B3593B" w:rsidP="00B3593B">
      <w:pPr>
        <w:widowControl w:val="0"/>
        <w:autoSpaceDE w:val="0"/>
        <w:autoSpaceDN w:val="0"/>
        <w:adjustRightInd w:val="0"/>
        <w:ind w:left="1440"/>
      </w:pPr>
      <w:r>
        <w:t>2)</w:t>
      </w:r>
      <w:r>
        <w:tab/>
        <w:t xml:space="preserve">Calculus </w:t>
      </w:r>
      <w:r w:rsidR="004C685E">
        <w:t>I</w:t>
      </w:r>
      <w:r>
        <w:t xml:space="preserve"> (or above) and </w:t>
      </w:r>
      <w:r w:rsidR="004C685E">
        <w:t>Statistics</w:t>
      </w:r>
      <w:r w:rsidR="00060B80">
        <w:t>.</w:t>
      </w:r>
      <w:r>
        <w:t xml:space="preserve"> </w:t>
      </w:r>
    </w:p>
    <w:p w14:paraId="39353C3A" w14:textId="77777777" w:rsidR="00B3593B" w:rsidRDefault="00B3593B" w:rsidP="007476FA">
      <w:pPr>
        <w:widowControl w:val="0"/>
        <w:autoSpaceDE w:val="0"/>
        <w:autoSpaceDN w:val="0"/>
        <w:adjustRightInd w:val="0"/>
      </w:pPr>
    </w:p>
    <w:p w14:paraId="2F800C67" w14:textId="51A70684" w:rsidR="00DF56A9" w:rsidRDefault="00DF56A9" w:rsidP="00DF56A9">
      <w:pPr>
        <w:widowControl w:val="0"/>
        <w:autoSpaceDE w:val="0"/>
        <w:autoSpaceDN w:val="0"/>
        <w:adjustRightInd w:val="0"/>
        <w:ind w:left="1440" w:hanging="720"/>
      </w:pPr>
      <w:r>
        <w:t>b)</w:t>
      </w:r>
      <w:r>
        <w:tab/>
        <w:t xml:space="preserve">Basic Sciences (Physics and/or Chemistry) </w:t>
      </w:r>
      <w:r w:rsidR="00CA349E">
        <w:t>–</w:t>
      </w:r>
      <w:r>
        <w:t xml:space="preserve"> 8 hours</w:t>
      </w:r>
      <w:r w:rsidR="00060B80">
        <w:t xml:space="preserve">.  </w:t>
      </w:r>
      <w:r w:rsidR="004C685E">
        <w:t>Provides</w:t>
      </w:r>
      <w:r w:rsidR="00B3593B">
        <w:t xml:space="preserve"> a foundation of understanding of basic scientific principles.</w:t>
      </w:r>
    </w:p>
    <w:p w14:paraId="5E689F1D" w14:textId="77777777" w:rsidR="00A651A1" w:rsidRDefault="00A651A1" w:rsidP="007476FA">
      <w:pPr>
        <w:widowControl w:val="0"/>
        <w:autoSpaceDE w:val="0"/>
        <w:autoSpaceDN w:val="0"/>
        <w:adjustRightInd w:val="0"/>
      </w:pPr>
    </w:p>
    <w:p w14:paraId="6EACF140" w14:textId="07F667F0" w:rsidR="00DF56A9" w:rsidRDefault="00DF56A9" w:rsidP="00DF56A9">
      <w:pPr>
        <w:widowControl w:val="0"/>
        <w:autoSpaceDE w:val="0"/>
        <w:autoSpaceDN w:val="0"/>
        <w:adjustRightInd w:val="0"/>
        <w:ind w:left="1440" w:hanging="720"/>
      </w:pPr>
      <w:r>
        <w:t>c)</w:t>
      </w:r>
      <w:r>
        <w:tab/>
        <w:t xml:space="preserve">Additional Sciences </w:t>
      </w:r>
      <w:r w:rsidR="00CA349E">
        <w:t>–</w:t>
      </w:r>
      <w:r>
        <w:t xml:space="preserve"> 20 semester hours</w:t>
      </w:r>
      <w:r w:rsidR="005F49E8">
        <w:t xml:space="preserve">. </w:t>
      </w:r>
      <w:r>
        <w:t xml:space="preserve"> </w:t>
      </w:r>
      <w:r w:rsidR="00B3593B">
        <w:t>Additional Sciences have their roots in mathematics and basic sciences but carry the knowledge toward creative application.  Such subjects include, but are not limited to, geology, geography, dendrology, astronomy, biology, soil mechanics, mechanics, and engineering sciences.</w:t>
      </w:r>
    </w:p>
    <w:p w14:paraId="7BB01CA8" w14:textId="77777777" w:rsidR="00194827" w:rsidRDefault="00194827" w:rsidP="007476FA">
      <w:pPr>
        <w:widowControl w:val="0"/>
        <w:autoSpaceDE w:val="0"/>
        <w:autoSpaceDN w:val="0"/>
        <w:adjustRightInd w:val="0"/>
      </w:pPr>
    </w:p>
    <w:p w14:paraId="2E485557" w14:textId="0FB1D6EA" w:rsidR="00194827" w:rsidRPr="005F503B" w:rsidRDefault="00194827" w:rsidP="00194827">
      <w:pPr>
        <w:ind w:left="1440" w:hanging="720"/>
      </w:pPr>
      <w:r w:rsidRPr="005F503B">
        <w:t>d)</w:t>
      </w:r>
      <w:r>
        <w:tab/>
      </w:r>
      <w:r w:rsidRPr="005F503B">
        <w:t>Land Surveying courses</w:t>
      </w:r>
      <w:r w:rsidR="00B3593B">
        <w:t xml:space="preserve"> </w:t>
      </w:r>
      <w:r w:rsidRPr="005F503B">
        <w:t>– 24 semester hours</w:t>
      </w:r>
      <w:r w:rsidR="005F49E8">
        <w:t>.</w:t>
      </w:r>
      <w:r w:rsidR="00B3593B" w:rsidRPr="00B3593B">
        <w:t xml:space="preserve"> </w:t>
      </w:r>
      <w:r w:rsidR="00B3593B">
        <w:t xml:space="preserve"> Land Surveying courses provide the basis of understanding and implementing the role of land surveyor and include, but are not limited to:  fundamentals of land surveying, boundary surveying, route surveying, topographic surveying, descriptions, legal aspects, subdivision design, data computations and adjustments, map projections</w:t>
      </w:r>
      <w:r w:rsidR="002F72FC">
        <w:t>,</w:t>
      </w:r>
      <w:r w:rsidR="00B3593B">
        <w:t xml:space="preserve"> geometric geodemy</w:t>
      </w:r>
      <w:r w:rsidR="002F72FC">
        <w:t>,</w:t>
      </w:r>
      <w:r w:rsidR="00B3593B">
        <w:t xml:space="preserve"> and photogrammetry.</w:t>
      </w:r>
    </w:p>
    <w:p w14:paraId="27FEAB45" w14:textId="0C049FBA" w:rsidR="00194827" w:rsidRDefault="00194827" w:rsidP="007476FA">
      <w:pPr>
        <w:widowControl w:val="0"/>
        <w:autoSpaceDE w:val="0"/>
        <w:autoSpaceDN w:val="0"/>
        <w:adjustRightInd w:val="0"/>
      </w:pPr>
    </w:p>
    <w:p w14:paraId="7A42A947" w14:textId="10131883" w:rsidR="00B3593B" w:rsidRDefault="002F72FC" w:rsidP="00B3593B">
      <w:pPr>
        <w:widowControl w:val="0"/>
        <w:autoSpaceDE w:val="0"/>
        <w:autoSpaceDN w:val="0"/>
        <w:adjustRightInd w:val="0"/>
        <w:ind w:firstLine="720"/>
      </w:pPr>
      <w:r w:rsidRPr="004E27CF">
        <w:t>(Source:  Amended at 4</w:t>
      </w:r>
      <w:r>
        <w:t>9</w:t>
      </w:r>
      <w:r w:rsidRPr="004E27CF">
        <w:t xml:space="preserve"> Ill. Reg. </w:t>
      </w:r>
      <w:r w:rsidR="00E1403E">
        <w:t>10122</w:t>
      </w:r>
      <w:r w:rsidRPr="004E27CF">
        <w:t xml:space="preserve">, effective </w:t>
      </w:r>
      <w:r w:rsidR="00E1403E">
        <w:t>July 23, 2025</w:t>
      </w:r>
      <w:r w:rsidRPr="004E27CF">
        <w:t>)</w:t>
      </w:r>
    </w:p>
    <w:sectPr w:rsidR="00B3593B" w:rsidSect="00DF56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56A9"/>
    <w:rsid w:val="00001AA4"/>
    <w:rsid w:val="00060B80"/>
    <w:rsid w:val="000B6E49"/>
    <w:rsid w:val="00194827"/>
    <w:rsid w:val="00221DCE"/>
    <w:rsid w:val="002F72FC"/>
    <w:rsid w:val="004C685E"/>
    <w:rsid w:val="00522FB0"/>
    <w:rsid w:val="005C3366"/>
    <w:rsid w:val="005F49E8"/>
    <w:rsid w:val="005F662C"/>
    <w:rsid w:val="00614B21"/>
    <w:rsid w:val="007476FA"/>
    <w:rsid w:val="007E121F"/>
    <w:rsid w:val="009B7E9B"/>
    <w:rsid w:val="00A651A1"/>
    <w:rsid w:val="00B3593B"/>
    <w:rsid w:val="00C82A85"/>
    <w:rsid w:val="00CA349E"/>
    <w:rsid w:val="00CA6FC6"/>
    <w:rsid w:val="00DB1C64"/>
    <w:rsid w:val="00DC1926"/>
    <w:rsid w:val="00DF56A9"/>
    <w:rsid w:val="00E1403E"/>
    <w:rsid w:val="00EE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6CDDC6"/>
  <w15:docId w15:val="{1728277B-09BA-435D-80F6-7D7432A8A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94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1270</vt:lpstr>
    </vt:vector>
  </TitlesOfParts>
  <Company>General Assembly</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Shipley, Melissa A.</cp:lastModifiedBy>
  <cp:revision>3</cp:revision>
  <dcterms:created xsi:type="dcterms:W3CDTF">2025-07-15T21:16:00Z</dcterms:created>
  <dcterms:modified xsi:type="dcterms:W3CDTF">2025-08-08T12:41:00Z</dcterms:modified>
</cp:coreProperties>
</file>