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E2F" w:rsidRDefault="00812E2F" w:rsidP="00812E2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LABOR</w:t>
      </w:r>
    </w:p>
    <w:sectPr w:rsidR="00812E2F" w:rsidSect="00812E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2E2F"/>
    <w:rsid w:val="003B2F0C"/>
    <w:rsid w:val="005C3366"/>
    <w:rsid w:val="00812E2F"/>
    <w:rsid w:val="00C8198A"/>
    <w:rsid w:val="00C9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LABOR</vt:lpstr>
    </vt:vector>
  </TitlesOfParts>
  <Company>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LABOR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