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DA" w:rsidRDefault="003E67DA" w:rsidP="003E67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7DA" w:rsidRDefault="003E67DA" w:rsidP="003E67DA">
      <w:pPr>
        <w:widowControl w:val="0"/>
        <w:autoSpaceDE w:val="0"/>
        <w:autoSpaceDN w:val="0"/>
        <w:adjustRightInd w:val="0"/>
        <w:jc w:val="center"/>
      </w:pPr>
      <w:r>
        <w:t>PART 460</w:t>
      </w:r>
    </w:p>
    <w:p w:rsidR="003E67DA" w:rsidRDefault="003E67DA" w:rsidP="003E67DA">
      <w:pPr>
        <w:widowControl w:val="0"/>
        <w:autoSpaceDE w:val="0"/>
        <w:autoSpaceDN w:val="0"/>
        <w:adjustRightInd w:val="0"/>
        <w:jc w:val="center"/>
      </w:pPr>
      <w:r>
        <w:t>ILLINOIS ROOFING INDUSTRY LICENSING ACT (TRANSFERRED)</w:t>
      </w:r>
    </w:p>
    <w:sectPr w:rsidR="003E67DA" w:rsidSect="003E67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7DA"/>
    <w:rsid w:val="000D296D"/>
    <w:rsid w:val="00162EFC"/>
    <w:rsid w:val="003B62D5"/>
    <w:rsid w:val="003E67DA"/>
    <w:rsid w:val="005C3366"/>
    <w:rsid w:val="00D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460</vt:lpstr>
    </vt:vector>
  </TitlesOfParts>
  <Company>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460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