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39" w:rsidRDefault="00B71B39" w:rsidP="00B71B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B39" w:rsidRDefault="00B71B39" w:rsidP="00B71B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A3FF6">
        <w:rPr>
          <w:b/>
          <w:bCs/>
        </w:rPr>
        <w:t>9110</w:t>
      </w:r>
      <w:r>
        <w:rPr>
          <w:b/>
          <w:bCs/>
        </w:rPr>
        <w:t>.30  Commission Meetings:  Minutes</w:t>
      </w:r>
      <w:r>
        <w:t xml:space="preserve"> </w:t>
      </w:r>
    </w:p>
    <w:p w:rsidR="00B71B39" w:rsidRDefault="00B71B39" w:rsidP="00B71B39">
      <w:pPr>
        <w:widowControl w:val="0"/>
        <w:autoSpaceDE w:val="0"/>
        <w:autoSpaceDN w:val="0"/>
        <w:adjustRightInd w:val="0"/>
      </w:pPr>
    </w:p>
    <w:p w:rsidR="00B71B39" w:rsidRDefault="00B71B39" w:rsidP="00B71B39">
      <w:pPr>
        <w:widowControl w:val="0"/>
        <w:autoSpaceDE w:val="0"/>
        <w:autoSpaceDN w:val="0"/>
        <w:adjustRightInd w:val="0"/>
      </w:pPr>
      <w:r>
        <w:t>The Commission shall keep a record of the minutes of all its duly convened meetings, exclusive of deliberations on cases pending before the Commission</w:t>
      </w:r>
      <w:r w:rsidR="00692834">
        <w:t>.</w:t>
      </w:r>
      <w:r>
        <w:t xml:space="preserve"> </w:t>
      </w:r>
      <w:r w:rsidR="00692834">
        <w:t xml:space="preserve"> The</w:t>
      </w:r>
      <w:r w:rsidR="008724FC">
        <w:t xml:space="preserve"> </w:t>
      </w:r>
      <w:r>
        <w:t xml:space="preserve">minutes shall be open to the public for inspection. </w:t>
      </w:r>
    </w:p>
    <w:p w:rsidR="008605A3" w:rsidRDefault="008605A3" w:rsidP="00B71B39">
      <w:pPr>
        <w:widowControl w:val="0"/>
        <w:autoSpaceDE w:val="0"/>
        <w:autoSpaceDN w:val="0"/>
        <w:adjustRightInd w:val="0"/>
      </w:pPr>
    </w:p>
    <w:p w:rsidR="008A1472" w:rsidRDefault="008A1472" w:rsidP="008A1472">
      <w:pPr>
        <w:pStyle w:val="JCARSourceNote"/>
        <w:ind w:left="720"/>
      </w:pPr>
      <w:r w:rsidRPr="00D55B37">
        <w:t xml:space="preserve">(Source:  </w:t>
      </w:r>
      <w:r>
        <w:t>Amended at 30 Ill. Reg. 11743, effective June 22, 2006</w:t>
      </w:r>
      <w:r w:rsidRPr="00D55B37">
        <w:t>)</w:t>
      </w:r>
    </w:p>
    <w:sectPr w:rsidR="008A1472" w:rsidSect="00B71B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B39"/>
    <w:rsid w:val="00561D8B"/>
    <w:rsid w:val="005C3366"/>
    <w:rsid w:val="006306B7"/>
    <w:rsid w:val="00667684"/>
    <w:rsid w:val="00692834"/>
    <w:rsid w:val="0072319A"/>
    <w:rsid w:val="008605A3"/>
    <w:rsid w:val="008724FC"/>
    <w:rsid w:val="008A1472"/>
    <w:rsid w:val="0099614C"/>
    <w:rsid w:val="00AB0B2D"/>
    <w:rsid w:val="00B71B39"/>
    <w:rsid w:val="00BA3FF6"/>
    <w:rsid w:val="00E761B7"/>
    <w:rsid w:val="00F9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0B2AC1-29A8-4D10-A0A2-1A6B0B46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7110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7110</dc:title>
  <dc:subject/>
  <dc:creator>Illinois General Assembly</dc:creator>
  <cp:keywords/>
  <dc:description/>
  <cp:lastModifiedBy>King, Melissa A.</cp:lastModifiedBy>
  <cp:revision>2</cp:revision>
  <dcterms:created xsi:type="dcterms:W3CDTF">2015-07-02T21:53:00Z</dcterms:created>
  <dcterms:modified xsi:type="dcterms:W3CDTF">2015-07-02T21:53:00Z</dcterms:modified>
</cp:coreProperties>
</file>