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A0A" w:rsidRDefault="00E90A0A" w:rsidP="00E90A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0A0A" w:rsidRDefault="00E90A0A" w:rsidP="00E90A0A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923A95">
        <w:t>9070</w:t>
      </w:r>
    </w:p>
    <w:p w:rsidR="00E90A0A" w:rsidRDefault="00E90A0A" w:rsidP="00E90A0A">
      <w:pPr>
        <w:widowControl w:val="0"/>
        <w:autoSpaceDE w:val="0"/>
        <w:autoSpaceDN w:val="0"/>
        <w:adjustRightInd w:val="0"/>
        <w:jc w:val="center"/>
      </w:pPr>
      <w:r>
        <w:t>SETTLEMENT CONTRACTS AND LUMP SUM PETITIONS</w:t>
      </w:r>
    </w:p>
    <w:p w:rsidR="00E90A0A" w:rsidRDefault="00E90A0A" w:rsidP="00E90A0A">
      <w:pPr>
        <w:widowControl w:val="0"/>
        <w:autoSpaceDE w:val="0"/>
        <w:autoSpaceDN w:val="0"/>
        <w:adjustRightInd w:val="0"/>
      </w:pPr>
    </w:p>
    <w:sectPr w:rsidR="00E90A0A" w:rsidSect="00E90A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0A0A"/>
    <w:rsid w:val="00263A15"/>
    <w:rsid w:val="00306437"/>
    <w:rsid w:val="004A3B1D"/>
    <w:rsid w:val="005C3366"/>
    <w:rsid w:val="00923A95"/>
    <w:rsid w:val="009611CF"/>
    <w:rsid w:val="00E9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B8C11DE-F9F0-4153-A956-C44B8B35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7070</vt:lpstr>
    </vt:vector>
  </TitlesOfParts>
  <Company>State of Illinois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7070</dc:title>
  <dc:subject/>
  <dc:creator>Illinois General Assembly</dc:creator>
  <cp:keywords/>
  <dc:description/>
  <cp:lastModifiedBy>King, Melissa A.</cp:lastModifiedBy>
  <cp:revision>2</cp:revision>
  <dcterms:created xsi:type="dcterms:W3CDTF">2015-07-02T21:51:00Z</dcterms:created>
  <dcterms:modified xsi:type="dcterms:W3CDTF">2015-07-02T21:51:00Z</dcterms:modified>
</cp:coreProperties>
</file>