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C0" w:rsidRDefault="00D824C0" w:rsidP="00D824C0">
      <w:pPr>
        <w:widowControl w:val="0"/>
        <w:autoSpaceDE w:val="0"/>
        <w:autoSpaceDN w:val="0"/>
        <w:adjustRightInd w:val="0"/>
      </w:pPr>
    </w:p>
    <w:p w:rsidR="00732091" w:rsidRPr="00935A8C" w:rsidRDefault="00D824C0">
      <w:pPr>
        <w:pStyle w:val="JCARMainSourceNote"/>
      </w:pPr>
      <w:r>
        <w:t>SOURCE:  Filed and effective March 1, 1977; amended at 2 Ill. Reg. 22, p. 90, effective May 25, 1978; amended at 6 Ill. Reg. 8040, effective July 1, 1982; emergency amendment at 6 Ill. Reg. 15307, effective December 7, 1982, for a maximum of 150 days; codified at 7 Ill. Reg. 2345; amended at 8 Ill. Reg. 4499, effective March 28, 1984; amended at 9 Ill. Reg. 13744, effective  August 21, 1985; amended at 9 Ill. Reg. 16249, effective October 15, 1985; emergency amendment at 9 Ill. Reg. 19133, effective November 20, 1985, for a maximum of 150 days; amended at 10 Ill. Reg. 8100, effective May 5, 1986; emergency amendment at 14 Ill. Reg. 4940, effective March 9, 1990, for a maximum of 150 days; amended at 14 Ill. Reg. 13173, effective August 1, 1990</w:t>
      </w:r>
      <w:r w:rsidR="00732091">
        <w:t xml:space="preserve">; recodified from 50 Ill. Adm. Code </w:t>
      </w:r>
      <w:r w:rsidR="00251E79">
        <w:t>7040</w:t>
      </w:r>
      <w:r w:rsidR="00732091">
        <w:t xml:space="preserve"> to 50 Ill. Adm. Code </w:t>
      </w:r>
      <w:r w:rsidR="00251E79">
        <w:t>9040</w:t>
      </w:r>
      <w:r w:rsidR="00C76A73">
        <w:t xml:space="preserve"> at 3</w:t>
      </w:r>
      <w:r w:rsidR="00AE5D17">
        <w:t>9</w:t>
      </w:r>
      <w:r w:rsidR="00732091">
        <w:t xml:space="preserve"> Ill. Reg. </w:t>
      </w:r>
      <w:r w:rsidR="00C405A2">
        <w:t>9607</w:t>
      </w:r>
      <w:r w:rsidR="007B1C8A">
        <w:t xml:space="preserve">; amended at 40 Ill. Reg. </w:t>
      </w:r>
      <w:r w:rsidR="00F3330D">
        <w:t>15748</w:t>
      </w:r>
      <w:r w:rsidR="007B1C8A">
        <w:t xml:space="preserve">, effective </w:t>
      </w:r>
      <w:bookmarkStart w:id="0" w:name="_GoBack"/>
      <w:r w:rsidR="00F3330D">
        <w:t>November 9, 2016</w:t>
      </w:r>
      <w:bookmarkEnd w:id="0"/>
      <w:r w:rsidR="00732091">
        <w:t>.</w:t>
      </w:r>
    </w:p>
    <w:sectPr w:rsidR="00732091" w:rsidRPr="00935A8C" w:rsidSect="00D824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4C0"/>
    <w:rsid w:val="0001217D"/>
    <w:rsid w:val="00251E79"/>
    <w:rsid w:val="005C3366"/>
    <w:rsid w:val="00732091"/>
    <w:rsid w:val="007B1C8A"/>
    <w:rsid w:val="00A35772"/>
    <w:rsid w:val="00A9615C"/>
    <w:rsid w:val="00AE5D17"/>
    <w:rsid w:val="00B13883"/>
    <w:rsid w:val="00C405A2"/>
    <w:rsid w:val="00C76A73"/>
    <w:rsid w:val="00D824C0"/>
    <w:rsid w:val="00F3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AB840D-3A2B-4BFB-9A1A-933E89D5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3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2 Ill</vt:lpstr>
    </vt:vector>
  </TitlesOfParts>
  <Company>State of Illinois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2 Ill</dc:title>
  <dc:subject/>
  <dc:creator>Illinois General Assembly</dc:creator>
  <cp:keywords/>
  <dc:description/>
  <cp:lastModifiedBy>Lane, Arlene L.</cp:lastModifiedBy>
  <cp:revision>11</cp:revision>
  <dcterms:created xsi:type="dcterms:W3CDTF">2012-06-21T19:27:00Z</dcterms:created>
  <dcterms:modified xsi:type="dcterms:W3CDTF">2016-11-23T14:41:00Z</dcterms:modified>
</cp:coreProperties>
</file>