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5A" w:rsidRDefault="00AC2E5A" w:rsidP="00AC2E5A">
      <w:pPr>
        <w:widowControl w:val="0"/>
        <w:autoSpaceDE w:val="0"/>
        <w:autoSpaceDN w:val="0"/>
        <w:adjustRightInd w:val="0"/>
      </w:pPr>
      <w:bookmarkStart w:id="0" w:name="_GoBack"/>
      <w:bookmarkEnd w:id="0"/>
    </w:p>
    <w:p w:rsidR="00AC2E5A" w:rsidRDefault="00AC2E5A" w:rsidP="00AC2E5A">
      <w:pPr>
        <w:widowControl w:val="0"/>
        <w:autoSpaceDE w:val="0"/>
        <w:autoSpaceDN w:val="0"/>
        <w:adjustRightInd w:val="0"/>
      </w:pPr>
      <w:r>
        <w:rPr>
          <w:b/>
          <w:bCs/>
        </w:rPr>
        <w:t>Section 8100.2405  Definition of the term "Thing of Value" as Used in This Subpart</w:t>
      </w:r>
      <w:r>
        <w:t xml:space="preserve"> </w:t>
      </w:r>
    </w:p>
    <w:p w:rsidR="00AC2E5A" w:rsidRDefault="00AC2E5A" w:rsidP="00AC2E5A">
      <w:pPr>
        <w:widowControl w:val="0"/>
        <w:autoSpaceDE w:val="0"/>
        <w:autoSpaceDN w:val="0"/>
        <w:adjustRightInd w:val="0"/>
      </w:pPr>
    </w:p>
    <w:p w:rsidR="00AC2E5A" w:rsidRDefault="00AC2E5A" w:rsidP="00AC2E5A">
      <w:pPr>
        <w:widowControl w:val="0"/>
        <w:autoSpaceDE w:val="0"/>
        <w:autoSpaceDN w:val="0"/>
        <w:adjustRightInd w:val="0"/>
      </w:pPr>
      <w:r>
        <w:t xml:space="preserve">The term "Thing of Value" as used in this Subpart includes, but is not limited to, monies, property, things, discounts, salaries, commissions, fees, duplicate payments of a charge, stock dividends, distributions of partnership profits, credits representing monies that may be paid at a future date, special bank deposits or accounts, banking terms, special loan or guarantee terms, services of all types at special or free rates, and sales or rentals at special prices or rates. </w:t>
      </w:r>
    </w:p>
    <w:sectPr w:rsidR="00AC2E5A" w:rsidSect="00AC2E5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C2E5A"/>
    <w:rsid w:val="001F72DF"/>
    <w:rsid w:val="004F5F3A"/>
    <w:rsid w:val="005C3366"/>
    <w:rsid w:val="00725114"/>
    <w:rsid w:val="00AC2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8100</vt:lpstr>
    </vt:vector>
  </TitlesOfParts>
  <Company>state of illinois</Company>
  <LinksUpToDate>false</LinksUpToDate>
  <CharactersWithSpaces>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8100</dc:title>
  <dc:subject/>
  <dc:creator>Illinois General Assembly</dc:creator>
  <cp:keywords/>
  <dc:description/>
  <cp:lastModifiedBy>Roberts, John</cp:lastModifiedBy>
  <cp:revision>3</cp:revision>
  <dcterms:created xsi:type="dcterms:W3CDTF">2012-06-21T19:34:00Z</dcterms:created>
  <dcterms:modified xsi:type="dcterms:W3CDTF">2012-06-21T19:34:00Z</dcterms:modified>
</cp:coreProperties>
</file>