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BA" w:rsidRDefault="00494ABA" w:rsidP="00494A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4ABA" w:rsidRDefault="00494ABA" w:rsidP="00494A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8100.1515  Due Date for Delinquency Assessment</w:t>
      </w:r>
      <w:r>
        <w:t xml:space="preserve"> </w:t>
      </w:r>
    </w:p>
    <w:p w:rsidR="00494ABA" w:rsidRDefault="00494ABA" w:rsidP="00494ABA">
      <w:pPr>
        <w:widowControl w:val="0"/>
        <w:autoSpaceDE w:val="0"/>
        <w:autoSpaceDN w:val="0"/>
        <w:adjustRightInd w:val="0"/>
      </w:pPr>
    </w:p>
    <w:p w:rsidR="003B18F2" w:rsidRDefault="00494ABA" w:rsidP="00494ABA">
      <w:pPr>
        <w:widowControl w:val="0"/>
        <w:autoSpaceDE w:val="0"/>
        <w:autoSpaceDN w:val="0"/>
        <w:adjustRightInd w:val="0"/>
      </w:pPr>
      <w:r>
        <w:t xml:space="preserve">Amounts due pursuant to the delinquency assessment shall be paid to and received by </w:t>
      </w:r>
      <w:r w:rsidR="005D2C0A">
        <w:t>the Division</w:t>
      </w:r>
      <w:r>
        <w:t xml:space="preserve"> within 30 days </w:t>
      </w:r>
      <w:r w:rsidR="005D2C0A">
        <w:t>after</w:t>
      </w:r>
      <w:r>
        <w:t xml:space="preserve"> the date of issuance of the delinquency assessment.</w:t>
      </w:r>
    </w:p>
    <w:p w:rsidR="003B18F2" w:rsidRDefault="003B18F2" w:rsidP="00494ABA">
      <w:pPr>
        <w:widowControl w:val="0"/>
        <w:autoSpaceDE w:val="0"/>
        <w:autoSpaceDN w:val="0"/>
        <w:adjustRightInd w:val="0"/>
      </w:pPr>
    </w:p>
    <w:p w:rsidR="003B18F2" w:rsidRPr="00D55B37" w:rsidRDefault="003B18F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E431E">
        <w:t>4</w:t>
      </w:r>
      <w:r>
        <w:t xml:space="preserve"> I</w:t>
      </w:r>
      <w:r w:rsidRPr="00D55B37">
        <w:t xml:space="preserve">ll. Reg. </w:t>
      </w:r>
      <w:r w:rsidR="00461488">
        <w:t>852</w:t>
      </w:r>
      <w:r w:rsidRPr="00D55B37">
        <w:t xml:space="preserve">, effective </w:t>
      </w:r>
      <w:r w:rsidR="00461488">
        <w:t>December 29, 2009</w:t>
      </w:r>
      <w:r w:rsidRPr="00D55B37">
        <w:t>)</w:t>
      </w:r>
    </w:p>
    <w:sectPr w:rsidR="003B18F2" w:rsidRPr="00D55B37" w:rsidSect="00494A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ABA"/>
    <w:rsid w:val="000E637C"/>
    <w:rsid w:val="00256E05"/>
    <w:rsid w:val="002F238D"/>
    <w:rsid w:val="003B18F2"/>
    <w:rsid w:val="00461488"/>
    <w:rsid w:val="00494ABA"/>
    <w:rsid w:val="005C3366"/>
    <w:rsid w:val="005D2C0A"/>
    <w:rsid w:val="00723939"/>
    <w:rsid w:val="009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