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FC" w:rsidRDefault="002168FC" w:rsidP="002168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68FC" w:rsidRDefault="002168FC" w:rsidP="002168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8100.260  Definition of the term</w:t>
      </w:r>
      <w:r>
        <w:t xml:space="preserve"> </w:t>
      </w:r>
      <w:r w:rsidRPr="005A2BF5">
        <w:rPr>
          <w:b/>
          <w:bCs/>
          <w:iCs/>
        </w:rPr>
        <w:t>"Alien Title Insurance Company"</w:t>
      </w:r>
      <w:r>
        <w:t xml:space="preserve"> </w:t>
      </w:r>
      <w:r>
        <w:rPr>
          <w:b/>
          <w:bCs/>
        </w:rPr>
        <w:t>as Used in Section 11.(b) of the Act</w:t>
      </w:r>
      <w:r>
        <w:t xml:space="preserve"> </w:t>
      </w:r>
    </w:p>
    <w:p w:rsidR="002168FC" w:rsidRDefault="002168FC" w:rsidP="002168FC">
      <w:pPr>
        <w:widowControl w:val="0"/>
        <w:autoSpaceDE w:val="0"/>
        <w:autoSpaceDN w:val="0"/>
        <w:adjustRightInd w:val="0"/>
      </w:pPr>
    </w:p>
    <w:p w:rsidR="002168FC" w:rsidRDefault="002168FC" w:rsidP="002168FC">
      <w:pPr>
        <w:widowControl w:val="0"/>
        <w:autoSpaceDE w:val="0"/>
        <w:autoSpaceDN w:val="0"/>
        <w:adjustRightInd w:val="0"/>
      </w:pPr>
      <w:r>
        <w:t xml:space="preserve">The term </w:t>
      </w:r>
      <w:r w:rsidRPr="005A2BF5">
        <w:rPr>
          <w:iCs/>
        </w:rPr>
        <w:t>"Alien Title Insurance Company"</w:t>
      </w:r>
      <w:r>
        <w:t xml:space="preserve"> as used in Section 11.(b) of the Act shall mean any title insurer incorporated or organized under the laws of any foreign nation or any province or territory thereof. </w:t>
      </w:r>
    </w:p>
    <w:sectPr w:rsidR="002168FC" w:rsidSect="002168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8FC"/>
    <w:rsid w:val="001C559E"/>
    <w:rsid w:val="002168FC"/>
    <w:rsid w:val="0026753D"/>
    <w:rsid w:val="005A2BF5"/>
    <w:rsid w:val="005C3366"/>
    <w:rsid w:val="0078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