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51" w:rsidRDefault="008D4051" w:rsidP="008D40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4051" w:rsidRDefault="008D4051" w:rsidP="008D40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8100.121  Requirements as to Proper Form</w:t>
      </w:r>
      <w:r>
        <w:t xml:space="preserve"> </w:t>
      </w:r>
    </w:p>
    <w:p w:rsidR="008D4051" w:rsidRDefault="008D4051" w:rsidP="008D4051">
      <w:pPr>
        <w:widowControl w:val="0"/>
        <w:autoSpaceDE w:val="0"/>
        <w:autoSpaceDN w:val="0"/>
        <w:adjustRightInd w:val="0"/>
      </w:pPr>
    </w:p>
    <w:p w:rsidR="008D4051" w:rsidRDefault="008D4051" w:rsidP="008D4051">
      <w:pPr>
        <w:widowControl w:val="0"/>
        <w:autoSpaceDE w:val="0"/>
        <w:autoSpaceDN w:val="0"/>
        <w:adjustRightInd w:val="0"/>
      </w:pPr>
      <w:r>
        <w:t xml:space="preserve">Any document filed with the </w:t>
      </w:r>
      <w:r w:rsidR="00705657">
        <w:t>Division</w:t>
      </w:r>
      <w:r>
        <w:t xml:space="preserve"> pursuant to the Act shall be prepared in accordance with the form, if any, prescribed therefor by the Director.  Any such document shall, after review by the </w:t>
      </w:r>
      <w:r w:rsidR="00705657">
        <w:t>Division</w:t>
      </w:r>
      <w:r>
        <w:t xml:space="preserve">, be deemed to be filed on the proper form, unless objection to the form is made in writing by the </w:t>
      </w:r>
      <w:r w:rsidR="00705657">
        <w:t>Division</w:t>
      </w:r>
      <w:r>
        <w:t xml:space="preserve">. </w:t>
      </w:r>
    </w:p>
    <w:p w:rsidR="00705657" w:rsidRDefault="00705657" w:rsidP="008D4051">
      <w:pPr>
        <w:widowControl w:val="0"/>
        <w:autoSpaceDE w:val="0"/>
        <w:autoSpaceDN w:val="0"/>
        <w:adjustRightInd w:val="0"/>
      </w:pPr>
    </w:p>
    <w:p w:rsidR="00705657" w:rsidRPr="00D55B37" w:rsidRDefault="0070565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916F8">
        <w:t>4</w:t>
      </w:r>
      <w:r>
        <w:t xml:space="preserve"> I</w:t>
      </w:r>
      <w:r w:rsidRPr="00D55B37">
        <w:t xml:space="preserve">ll. Reg. </w:t>
      </w:r>
      <w:r w:rsidR="002A0821">
        <w:t>852</w:t>
      </w:r>
      <w:r w:rsidRPr="00D55B37">
        <w:t xml:space="preserve">, effective </w:t>
      </w:r>
      <w:r w:rsidR="002A0821">
        <w:t>December 29, 2009</w:t>
      </w:r>
      <w:r w:rsidRPr="00D55B37">
        <w:t>)</w:t>
      </w:r>
    </w:p>
    <w:sectPr w:rsidR="00705657" w:rsidRPr="00D55B37" w:rsidSect="008D40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051"/>
    <w:rsid w:val="0017161F"/>
    <w:rsid w:val="001916F8"/>
    <w:rsid w:val="001C1ED8"/>
    <w:rsid w:val="002A0821"/>
    <w:rsid w:val="00555E1B"/>
    <w:rsid w:val="005C3366"/>
    <w:rsid w:val="005E3E13"/>
    <w:rsid w:val="00705657"/>
    <w:rsid w:val="008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5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5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