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787" w:rsidRDefault="008E7787" w:rsidP="008E7787">
      <w:pPr>
        <w:widowControl w:val="0"/>
        <w:autoSpaceDE w:val="0"/>
        <w:autoSpaceDN w:val="0"/>
        <w:adjustRightInd w:val="0"/>
      </w:pPr>
      <w:bookmarkStart w:id="0" w:name="_GoBack"/>
      <w:bookmarkEnd w:id="0"/>
    </w:p>
    <w:p w:rsidR="008E7787" w:rsidRDefault="008E7787" w:rsidP="008E7787">
      <w:pPr>
        <w:widowControl w:val="0"/>
        <w:autoSpaceDE w:val="0"/>
        <w:autoSpaceDN w:val="0"/>
        <w:adjustRightInd w:val="0"/>
      </w:pPr>
      <w:r>
        <w:rPr>
          <w:b/>
          <w:bCs/>
        </w:rPr>
        <w:t>Section 8100.115  Prohibition on Filing Application</w:t>
      </w:r>
      <w:r>
        <w:t xml:space="preserve"> </w:t>
      </w:r>
    </w:p>
    <w:p w:rsidR="008E7787" w:rsidRDefault="008E7787" w:rsidP="008E7787">
      <w:pPr>
        <w:widowControl w:val="0"/>
        <w:autoSpaceDE w:val="0"/>
        <w:autoSpaceDN w:val="0"/>
        <w:adjustRightInd w:val="0"/>
      </w:pPr>
    </w:p>
    <w:p w:rsidR="008E7787" w:rsidRDefault="008E7787" w:rsidP="008E7787">
      <w:pPr>
        <w:widowControl w:val="0"/>
        <w:autoSpaceDE w:val="0"/>
        <w:autoSpaceDN w:val="0"/>
        <w:adjustRightInd w:val="0"/>
      </w:pPr>
      <w:r>
        <w:t xml:space="preserve">No person or party whose application has been denied or refused or whose certificate of authority or registration has been revoked for a violation of the Act hereunder shall be entitled to file another application within one year from the effective date of such denial, refusal or revocation, or if judicial review of such denial, refusal or revocation is sought, within one year from the date of final court order or decree affirming such action unless the Director or Director's authorized representative has issued a variance as provided by Section 8100.190 of this Part.  Such application, when filed after one year, may be refused by the Director unless the person or party shows change(s) in condition or situation to establish why the denial, refusal or revocation of the certificate of authority or registration shall not be deemed a bar to the issuance of a new certificate or registration. </w:t>
      </w:r>
    </w:p>
    <w:sectPr w:rsidR="008E7787" w:rsidSect="008E77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7787"/>
    <w:rsid w:val="005C3366"/>
    <w:rsid w:val="00800724"/>
    <w:rsid w:val="008E7787"/>
    <w:rsid w:val="0094200B"/>
    <w:rsid w:val="00BB2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8100</vt:lpstr>
    </vt:vector>
  </TitlesOfParts>
  <Company>state of illinois</Company>
  <LinksUpToDate>false</LinksUpToDate>
  <CharactersWithSpaces>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8100</dc:title>
  <dc:subject/>
  <dc:creator>Illinois General Assembly</dc:creator>
  <cp:keywords/>
  <dc:description/>
  <cp:lastModifiedBy>Roberts, John</cp:lastModifiedBy>
  <cp:revision>3</cp:revision>
  <dcterms:created xsi:type="dcterms:W3CDTF">2012-06-21T19:31:00Z</dcterms:created>
  <dcterms:modified xsi:type="dcterms:W3CDTF">2012-06-21T19:31:00Z</dcterms:modified>
</cp:coreProperties>
</file>