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B39" w:rsidRDefault="00B71B39" w:rsidP="00B71B3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71B39" w:rsidRDefault="00B71B39" w:rsidP="00B71B39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7110.30  Commission Meetings:  Minutes</w:t>
      </w:r>
      <w:r>
        <w:t xml:space="preserve"> </w:t>
      </w:r>
    </w:p>
    <w:p w:rsidR="00B71B39" w:rsidRDefault="00B71B39" w:rsidP="00B71B39">
      <w:pPr>
        <w:widowControl w:val="0"/>
        <w:autoSpaceDE w:val="0"/>
        <w:autoSpaceDN w:val="0"/>
        <w:adjustRightInd w:val="0"/>
      </w:pPr>
    </w:p>
    <w:p w:rsidR="00B71B39" w:rsidRDefault="00B71B39" w:rsidP="00B71B39">
      <w:pPr>
        <w:widowControl w:val="0"/>
        <w:autoSpaceDE w:val="0"/>
        <w:autoSpaceDN w:val="0"/>
        <w:adjustRightInd w:val="0"/>
      </w:pPr>
      <w:r>
        <w:t>The Commission shall keep a record of the minutes of all its duly convened meetings, exclusive of deliberations on cases pending before the Commission</w:t>
      </w:r>
      <w:r w:rsidR="00692834">
        <w:t>.</w:t>
      </w:r>
      <w:r>
        <w:t xml:space="preserve"> </w:t>
      </w:r>
      <w:r w:rsidR="00692834">
        <w:t xml:space="preserve"> The</w:t>
      </w:r>
      <w:r w:rsidR="008724FC">
        <w:t xml:space="preserve"> </w:t>
      </w:r>
      <w:r>
        <w:t xml:space="preserve">minutes shall be open to the public for inspection. </w:t>
      </w:r>
    </w:p>
    <w:p w:rsidR="008605A3" w:rsidRDefault="008605A3" w:rsidP="00B71B39">
      <w:pPr>
        <w:widowControl w:val="0"/>
        <w:autoSpaceDE w:val="0"/>
        <w:autoSpaceDN w:val="0"/>
        <w:adjustRightInd w:val="0"/>
      </w:pPr>
    </w:p>
    <w:p w:rsidR="008605A3" w:rsidRPr="00D55B37" w:rsidRDefault="008605A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667684">
        <w:t>11743</w:t>
      </w:r>
      <w:r w:rsidRPr="00D55B37">
        <w:t xml:space="preserve">, effective </w:t>
      </w:r>
      <w:r w:rsidR="00667684">
        <w:t>June 22, 2006</w:t>
      </w:r>
      <w:r w:rsidRPr="00D55B37">
        <w:t>)</w:t>
      </w:r>
    </w:p>
    <w:sectPr w:rsidR="008605A3" w:rsidRPr="00D55B37" w:rsidSect="00B71B3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1B39"/>
    <w:rsid w:val="00561D8B"/>
    <w:rsid w:val="005C3366"/>
    <w:rsid w:val="006306B7"/>
    <w:rsid w:val="00667684"/>
    <w:rsid w:val="00692834"/>
    <w:rsid w:val="0072319A"/>
    <w:rsid w:val="008605A3"/>
    <w:rsid w:val="008724FC"/>
    <w:rsid w:val="0099614C"/>
    <w:rsid w:val="00AB0B2D"/>
    <w:rsid w:val="00B71B39"/>
    <w:rsid w:val="00E7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605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605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7110</vt:lpstr>
    </vt:vector>
  </TitlesOfParts>
  <Company>State of Illinois</Company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7110</dc:title>
  <dc:subject/>
  <dc:creator>Illinois General Assembly</dc:creator>
  <cp:keywords/>
  <dc:description/>
  <cp:lastModifiedBy>Roberts, John</cp:lastModifiedBy>
  <cp:revision>3</cp:revision>
  <dcterms:created xsi:type="dcterms:W3CDTF">2012-06-21T19:29:00Z</dcterms:created>
  <dcterms:modified xsi:type="dcterms:W3CDTF">2012-06-21T19:29:00Z</dcterms:modified>
</cp:coreProperties>
</file>