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E2" w:rsidRDefault="001E14E2" w:rsidP="001E14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E14E2" w:rsidRDefault="001E14E2" w:rsidP="001E14E2">
      <w:pPr>
        <w:widowControl w:val="0"/>
        <w:autoSpaceDE w:val="0"/>
        <w:autoSpaceDN w:val="0"/>
        <w:adjustRightInd w:val="0"/>
        <w:ind w:left="1440" w:hanging="1440"/>
      </w:pPr>
      <w:r>
        <w:t>7</w:t>
      </w:r>
      <w:r w:rsidR="00AD069B">
        <w:t>060.10</w:t>
      </w:r>
      <w:r w:rsidR="00AD069B">
        <w:tab/>
        <w:t xml:space="preserve">Certification of Record:  </w:t>
      </w:r>
      <w:r>
        <w:t xml:space="preserve">Conditions </w:t>
      </w:r>
    </w:p>
    <w:sectPr w:rsidR="001E14E2" w:rsidSect="001E1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4E2"/>
    <w:rsid w:val="001E14E2"/>
    <w:rsid w:val="004E677D"/>
    <w:rsid w:val="00675CA0"/>
    <w:rsid w:val="00AD069B"/>
    <w:rsid w:val="00C606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