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FD" w:rsidRDefault="003E3DFD" w:rsidP="003E3DFD">
      <w:pPr>
        <w:widowControl w:val="0"/>
        <w:autoSpaceDE w:val="0"/>
        <w:autoSpaceDN w:val="0"/>
        <w:adjustRightInd w:val="0"/>
      </w:pPr>
      <w:bookmarkStart w:id="0" w:name="_GoBack"/>
      <w:bookmarkEnd w:id="0"/>
    </w:p>
    <w:p w:rsidR="003E3DFD" w:rsidRDefault="003E3DFD" w:rsidP="003E3DFD">
      <w:pPr>
        <w:widowControl w:val="0"/>
        <w:autoSpaceDE w:val="0"/>
        <w:autoSpaceDN w:val="0"/>
        <w:adjustRightInd w:val="0"/>
      </w:pPr>
      <w:r>
        <w:rPr>
          <w:b/>
          <w:bCs/>
        </w:rPr>
        <w:t xml:space="preserve">Section </w:t>
      </w:r>
      <w:r w:rsidR="009E1A3F">
        <w:rPr>
          <w:b/>
          <w:bCs/>
        </w:rPr>
        <w:t>4521</w:t>
      </w:r>
      <w:r>
        <w:rPr>
          <w:b/>
          <w:bCs/>
        </w:rPr>
        <w:t>.150  Severability</w:t>
      </w:r>
      <w:r>
        <w:t xml:space="preserve"> </w:t>
      </w:r>
    </w:p>
    <w:p w:rsidR="003E3DFD" w:rsidRDefault="003E3DFD" w:rsidP="003E3DFD">
      <w:pPr>
        <w:widowControl w:val="0"/>
        <w:autoSpaceDE w:val="0"/>
        <w:autoSpaceDN w:val="0"/>
        <w:adjustRightInd w:val="0"/>
      </w:pPr>
    </w:p>
    <w:p w:rsidR="003E3DFD" w:rsidRDefault="003E3DFD" w:rsidP="003E3DFD">
      <w:pPr>
        <w:widowControl w:val="0"/>
        <w:autoSpaceDE w:val="0"/>
        <w:autoSpaceDN w:val="0"/>
        <w:adjustRightInd w:val="0"/>
      </w:pPr>
      <w:r>
        <w:t xml:space="preserve">If any Section, term or provision of this Part </w:t>
      </w:r>
      <w:r w:rsidR="00DD694D">
        <w:t>is</w:t>
      </w:r>
      <w:r w:rsidR="00A03A71">
        <w:t xml:space="preserve"> </w:t>
      </w:r>
      <w:r>
        <w:t xml:space="preserve">adjudged invalid for any reason, </w:t>
      </w:r>
      <w:r w:rsidR="00DD694D">
        <w:t>that</w:t>
      </w:r>
      <w:r w:rsidR="00A03A71">
        <w:t xml:space="preserve"> </w:t>
      </w:r>
      <w:r>
        <w:t xml:space="preserve">judgment shall not affect, impair or invalidate any other Section, term or provision of this Part and the remaining Sections, terms and provisions shall be and remain in full force and effect. </w:t>
      </w:r>
    </w:p>
    <w:p w:rsidR="003E3DFD" w:rsidRDefault="003E3DFD" w:rsidP="003E3DFD">
      <w:pPr>
        <w:widowControl w:val="0"/>
        <w:autoSpaceDE w:val="0"/>
        <w:autoSpaceDN w:val="0"/>
        <w:adjustRightInd w:val="0"/>
      </w:pPr>
    </w:p>
    <w:p w:rsidR="00DD694D" w:rsidRPr="00D55B37" w:rsidRDefault="00DD694D" w:rsidP="00DD694D">
      <w:pPr>
        <w:pStyle w:val="JCARSourceNote"/>
        <w:ind w:left="720"/>
      </w:pPr>
      <w:r w:rsidRPr="00D55B37">
        <w:t xml:space="preserve">(Source:  </w:t>
      </w:r>
      <w:r>
        <w:t>Amended</w:t>
      </w:r>
      <w:r w:rsidRPr="00D55B37">
        <w:t xml:space="preserve"> at </w:t>
      </w:r>
      <w:r w:rsidR="00A03A71">
        <w:t>30</w:t>
      </w:r>
      <w:r>
        <w:t xml:space="preserve"> I</w:t>
      </w:r>
      <w:r w:rsidRPr="00D55B37">
        <w:t xml:space="preserve">ll. Reg. </w:t>
      </w:r>
      <w:r w:rsidR="00EA0BA2">
        <w:t>4732</w:t>
      </w:r>
      <w:r w:rsidRPr="00D55B37">
        <w:t xml:space="preserve">, effective </w:t>
      </w:r>
      <w:r w:rsidR="00EA0BA2">
        <w:t>March 2, 2006</w:t>
      </w:r>
      <w:r w:rsidRPr="00D55B37">
        <w:t>)</w:t>
      </w:r>
    </w:p>
    <w:sectPr w:rsidR="00DD694D" w:rsidRPr="00D55B37" w:rsidSect="003E3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DFD"/>
    <w:rsid w:val="000A3641"/>
    <w:rsid w:val="003E3DFD"/>
    <w:rsid w:val="004054C6"/>
    <w:rsid w:val="005C3366"/>
    <w:rsid w:val="006A3766"/>
    <w:rsid w:val="009E1A3F"/>
    <w:rsid w:val="00A03A71"/>
    <w:rsid w:val="00AB5993"/>
    <w:rsid w:val="00BF3FDB"/>
    <w:rsid w:val="00DD0993"/>
    <w:rsid w:val="00DD694D"/>
    <w:rsid w:val="00EA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16028F-A66A-42F3-9E76-D43D94F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