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71" w:rsidRDefault="00014D71" w:rsidP="00014D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4D71" w:rsidRDefault="00014D71" w:rsidP="00014D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57115">
        <w:rPr>
          <w:b/>
          <w:bCs/>
        </w:rPr>
        <w:t>4521</w:t>
      </w:r>
      <w:r>
        <w:rPr>
          <w:b/>
          <w:bCs/>
        </w:rPr>
        <w:t>.80  Financial Reporting</w:t>
      </w:r>
      <w:r>
        <w:t xml:space="preserve"> </w:t>
      </w:r>
    </w:p>
    <w:p w:rsidR="00014D71" w:rsidRDefault="00014D71" w:rsidP="00014D71">
      <w:pPr>
        <w:widowControl w:val="0"/>
        <w:autoSpaceDE w:val="0"/>
        <w:autoSpaceDN w:val="0"/>
        <w:adjustRightInd w:val="0"/>
      </w:pPr>
    </w:p>
    <w:p w:rsidR="00014D71" w:rsidRDefault="00014D71" w:rsidP="00014D71">
      <w:pPr>
        <w:widowControl w:val="0"/>
        <w:autoSpaceDE w:val="0"/>
        <w:autoSpaceDN w:val="0"/>
        <w:adjustRightInd w:val="0"/>
      </w:pPr>
      <w:r>
        <w:t>Every entity possessing a Certificate of Authority to transact the business of an HMO shall report the financial condition and results of its HMO operations in a form, adopted for the reporting requirements of Section 2-7 of the Act [215 ILCS 125/2-7]</w:t>
      </w:r>
      <w:r w:rsidR="00B0295D">
        <w:t>,</w:t>
      </w:r>
      <w:r>
        <w:t xml:space="preserve"> </w:t>
      </w:r>
      <w:r w:rsidR="00B0295D">
        <w:t>that</w:t>
      </w:r>
      <w:r w:rsidR="00D31B05">
        <w:t xml:space="preserve"> </w:t>
      </w:r>
      <w:r>
        <w:t xml:space="preserve">shall conform substantially to the form of report adopted by the National Association of Insurance Commissioners, as revised, with such modifications and additions to </w:t>
      </w:r>
      <w:r w:rsidR="00B0295D">
        <w:t>the</w:t>
      </w:r>
      <w:r w:rsidR="00D31B05">
        <w:t xml:space="preserve"> </w:t>
      </w:r>
      <w:r>
        <w:t>form as the</w:t>
      </w:r>
      <w:r w:rsidR="00D31B05">
        <w:t xml:space="preserve"> </w:t>
      </w:r>
      <w:r>
        <w:t xml:space="preserve">Director may deem desirable and necessary to ascertain the condition, affairs, and performance of the HMO. </w:t>
      </w:r>
    </w:p>
    <w:p w:rsidR="00014D71" w:rsidRDefault="00014D71" w:rsidP="00014D71">
      <w:pPr>
        <w:widowControl w:val="0"/>
        <w:autoSpaceDE w:val="0"/>
        <w:autoSpaceDN w:val="0"/>
        <w:adjustRightInd w:val="0"/>
      </w:pPr>
    </w:p>
    <w:p w:rsidR="00B0295D" w:rsidRPr="00D55B37" w:rsidRDefault="00B0295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31B05">
        <w:t>30</w:t>
      </w:r>
      <w:r>
        <w:t xml:space="preserve"> I</w:t>
      </w:r>
      <w:r w:rsidRPr="00D55B37">
        <w:t xml:space="preserve">ll. Reg. </w:t>
      </w:r>
      <w:r w:rsidR="00FE2EFF">
        <w:t>4732</w:t>
      </w:r>
      <w:r w:rsidRPr="00D55B37">
        <w:t xml:space="preserve">, effective </w:t>
      </w:r>
      <w:r w:rsidR="00FE2EFF">
        <w:t>March 2, 2006</w:t>
      </w:r>
      <w:r w:rsidRPr="00D55B37">
        <w:t>)</w:t>
      </w:r>
    </w:p>
    <w:sectPr w:rsidR="00B0295D" w:rsidRPr="00D55B37" w:rsidSect="00014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D71"/>
    <w:rsid w:val="00014D71"/>
    <w:rsid w:val="002118B2"/>
    <w:rsid w:val="00346341"/>
    <w:rsid w:val="00357115"/>
    <w:rsid w:val="005C3366"/>
    <w:rsid w:val="00663EA7"/>
    <w:rsid w:val="00992B2C"/>
    <w:rsid w:val="009C6E3B"/>
    <w:rsid w:val="00B0295D"/>
    <w:rsid w:val="00D31B05"/>
    <w:rsid w:val="00F336BA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6F222D-FC80-4630-A1B0-67A754EC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2</cp:revision>
  <dcterms:created xsi:type="dcterms:W3CDTF">2017-05-09T16:27:00Z</dcterms:created>
  <dcterms:modified xsi:type="dcterms:W3CDTF">2017-05-09T16:27:00Z</dcterms:modified>
</cp:coreProperties>
</file>