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F458" w14:textId="77777777" w:rsidR="007507AC" w:rsidRPr="003D47D0" w:rsidRDefault="007507AC" w:rsidP="00C83838">
      <w:pPr>
        <w:ind w:left="720" w:hanging="720"/>
      </w:pPr>
    </w:p>
    <w:p w14:paraId="6D7ABE24" w14:textId="77777777" w:rsidR="007507AC" w:rsidRPr="007507AC" w:rsidRDefault="007507AC" w:rsidP="00C83838">
      <w:pPr>
        <w:ind w:left="720" w:hanging="720"/>
        <w:rPr>
          <w:b/>
          <w:bCs/>
        </w:rPr>
      </w:pPr>
      <w:r w:rsidRPr="007507AC">
        <w:rPr>
          <w:b/>
          <w:bCs/>
        </w:rPr>
        <w:t xml:space="preserve">Section 4500.110  Compliance Reviews of </w:t>
      </w:r>
      <w:proofErr w:type="spellStart"/>
      <w:r w:rsidRPr="007507AC">
        <w:rPr>
          <w:b/>
          <w:bCs/>
        </w:rPr>
        <w:t>QHP</w:t>
      </w:r>
      <w:proofErr w:type="spellEnd"/>
      <w:r w:rsidRPr="007507AC">
        <w:rPr>
          <w:b/>
          <w:bCs/>
        </w:rPr>
        <w:t xml:space="preserve"> Issuers</w:t>
      </w:r>
    </w:p>
    <w:p w14:paraId="18DD53AE" w14:textId="77777777" w:rsidR="007507AC" w:rsidRPr="003D47D0" w:rsidRDefault="007507AC" w:rsidP="00C83838">
      <w:pPr>
        <w:ind w:left="720" w:hanging="720"/>
      </w:pPr>
    </w:p>
    <w:p w14:paraId="7DE00390" w14:textId="77777777" w:rsidR="007507AC" w:rsidRPr="003D47D0" w:rsidRDefault="007507AC" w:rsidP="00C83838">
      <w:r w:rsidRPr="003D47D0">
        <w:t xml:space="preserve">The Exchange adopts the requirements for compliance reviews of </w:t>
      </w:r>
      <w:proofErr w:type="spellStart"/>
      <w:r w:rsidRPr="003D47D0">
        <w:t>QHP</w:t>
      </w:r>
      <w:proofErr w:type="spellEnd"/>
      <w:r w:rsidRPr="003D47D0">
        <w:t xml:space="preserve"> issuers provided in 45 CFR 156.715 (Dec. 22, 2016) (no later editions or amendments), except that:</w:t>
      </w:r>
    </w:p>
    <w:p w14:paraId="15F5A4D9" w14:textId="77777777" w:rsidR="007507AC" w:rsidRPr="003D47D0" w:rsidRDefault="007507AC" w:rsidP="00C83838">
      <w:pPr>
        <w:ind w:left="720" w:hanging="720"/>
      </w:pPr>
    </w:p>
    <w:p w14:paraId="0BC1E44A" w14:textId="5D5B706A" w:rsidR="007507AC" w:rsidRPr="003D47D0" w:rsidRDefault="007507AC" w:rsidP="00C83838">
      <w:pPr>
        <w:ind w:left="1440" w:hanging="720"/>
      </w:pPr>
      <w:r>
        <w:t>a)</w:t>
      </w:r>
      <w:r>
        <w:tab/>
      </w:r>
      <w:r w:rsidRPr="003D47D0">
        <w:t xml:space="preserve">references to </w:t>
      </w:r>
      <w:r>
        <w:t>"</w:t>
      </w:r>
      <w:r w:rsidRPr="003D47D0">
        <w:t>a Federally-facilitated Exchange</w:t>
      </w:r>
      <w:r>
        <w:t>"</w:t>
      </w:r>
      <w:r w:rsidRPr="003D47D0">
        <w:t xml:space="preserve"> are substituted with </w:t>
      </w:r>
      <w:r>
        <w:t>"</w:t>
      </w:r>
      <w:r w:rsidRPr="003D47D0">
        <w:t>the Illinois Exchange</w:t>
      </w:r>
      <w:r>
        <w:t>"</w:t>
      </w:r>
      <w:r w:rsidRPr="003D47D0">
        <w:t>;</w:t>
      </w:r>
    </w:p>
    <w:p w14:paraId="285F9AFD" w14:textId="77777777" w:rsidR="007507AC" w:rsidRPr="003D47D0" w:rsidRDefault="007507AC" w:rsidP="00C83838">
      <w:pPr>
        <w:ind w:left="720" w:hanging="720"/>
      </w:pPr>
    </w:p>
    <w:p w14:paraId="76C9A6E9" w14:textId="7308AC30" w:rsidR="007507AC" w:rsidRPr="003D47D0" w:rsidRDefault="007507AC" w:rsidP="00C83838">
      <w:pPr>
        <w:ind w:left="1440" w:hanging="720"/>
      </w:pPr>
      <w:r>
        <w:t>b)</w:t>
      </w:r>
      <w:r>
        <w:tab/>
      </w:r>
      <w:r w:rsidRPr="003D47D0">
        <w:t xml:space="preserve">references to </w:t>
      </w:r>
      <w:r>
        <w:t>"</w:t>
      </w:r>
      <w:r w:rsidRPr="003D47D0">
        <w:t>HHS</w:t>
      </w:r>
      <w:r>
        <w:t>"</w:t>
      </w:r>
      <w:r w:rsidRPr="003D47D0">
        <w:t xml:space="preserve"> are substituted with </w:t>
      </w:r>
      <w:r>
        <w:t>"</w:t>
      </w:r>
      <w:r w:rsidRPr="003D47D0">
        <w:t>the Department</w:t>
      </w:r>
      <w:r>
        <w:t>"</w:t>
      </w:r>
      <w:r w:rsidRPr="003D47D0">
        <w:t>;</w:t>
      </w:r>
    </w:p>
    <w:p w14:paraId="31153208" w14:textId="77777777" w:rsidR="007507AC" w:rsidRPr="003D47D0" w:rsidRDefault="007507AC" w:rsidP="00C83838">
      <w:pPr>
        <w:ind w:left="720" w:hanging="720"/>
      </w:pPr>
    </w:p>
    <w:p w14:paraId="152D1A47" w14:textId="261A93C6" w:rsidR="007507AC" w:rsidRPr="003D47D0" w:rsidRDefault="007507AC" w:rsidP="00C83838">
      <w:pPr>
        <w:ind w:left="1440" w:hanging="720"/>
      </w:pPr>
      <w:r>
        <w:t>c)</w:t>
      </w:r>
      <w:r>
        <w:tab/>
      </w:r>
      <w:r w:rsidRPr="003D47D0">
        <w:t xml:space="preserve">the reference to </w:t>
      </w:r>
      <w:r>
        <w:t>"</w:t>
      </w:r>
      <w:r w:rsidRPr="003D47D0">
        <w:t>subpart I of this part</w:t>
      </w:r>
      <w:r>
        <w:t>"</w:t>
      </w:r>
      <w:r w:rsidRPr="003D47D0">
        <w:t xml:space="preserve"> is substituted with </w:t>
      </w:r>
      <w:r>
        <w:t>"</w:t>
      </w:r>
      <w:r w:rsidRPr="003D47D0">
        <w:t>this Part</w:t>
      </w:r>
      <w:r>
        <w:t>"</w:t>
      </w:r>
      <w:r w:rsidRPr="003D47D0">
        <w:t>; and</w:t>
      </w:r>
    </w:p>
    <w:p w14:paraId="7E55C033" w14:textId="77777777" w:rsidR="007507AC" w:rsidRPr="003D47D0" w:rsidRDefault="007507AC" w:rsidP="00C83838">
      <w:pPr>
        <w:ind w:left="720" w:hanging="720"/>
      </w:pPr>
    </w:p>
    <w:p w14:paraId="0EE02420" w14:textId="47F919A5" w:rsidR="000174EB" w:rsidRDefault="007507AC" w:rsidP="00C83838">
      <w:pPr>
        <w:ind w:left="1440" w:hanging="720"/>
      </w:pPr>
      <w:r>
        <w:t>d)</w:t>
      </w:r>
      <w:r>
        <w:tab/>
      </w:r>
      <w:r w:rsidRPr="003D47D0">
        <w:t>until the Exchange operates as a State-based Exchange, the Exchange will enforce 45 CFR 156.715 in the manner required under 45 CFR 156.350(a)(3).</w:t>
      </w:r>
      <w:r w:rsidR="00245A75">
        <w:t xml:space="preserve">  When the Exchange operates as a State-based Exchange, the limitation in </w:t>
      </w:r>
      <w:bookmarkStart w:id="0" w:name="_Hlk199862755"/>
      <w:r w:rsidR="00245A75">
        <w:t xml:space="preserve">45 CFR 156.350(a)(3) </w:t>
      </w:r>
      <w:bookmarkEnd w:id="0"/>
      <w:r w:rsidR="00245A75">
        <w:t>does not apply. Nothing in this Section affects the Department's authority, scope, or procedures available for market analysis or market conduct actions performed under Section 132 of the Code.</w:t>
      </w:r>
    </w:p>
    <w:p w14:paraId="3A59B332" w14:textId="1E3C605B" w:rsidR="00245A75" w:rsidRDefault="00245A75" w:rsidP="00491920"/>
    <w:p w14:paraId="0D4938B6" w14:textId="716DD040" w:rsidR="00245A75" w:rsidRPr="00093935" w:rsidRDefault="00245A75" w:rsidP="00C83838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C635CD">
        <w:t>14672</w:t>
      </w:r>
      <w:r w:rsidRPr="004E27CF">
        <w:t xml:space="preserve">, effective </w:t>
      </w:r>
      <w:r w:rsidR="00C635CD">
        <w:t>October 28, 2025</w:t>
      </w:r>
      <w:r w:rsidRPr="004E27CF">
        <w:t>)</w:t>
      </w:r>
    </w:p>
    <w:sectPr w:rsidR="00245A7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B985" w14:textId="77777777" w:rsidR="004D6033" w:rsidRDefault="004D6033">
      <w:r>
        <w:separator/>
      </w:r>
    </w:p>
  </w:endnote>
  <w:endnote w:type="continuationSeparator" w:id="0">
    <w:p w14:paraId="76E173A8" w14:textId="77777777" w:rsidR="004D6033" w:rsidRDefault="004D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A95B" w14:textId="77777777" w:rsidR="004D6033" w:rsidRDefault="004D6033">
      <w:r>
        <w:separator/>
      </w:r>
    </w:p>
  </w:footnote>
  <w:footnote w:type="continuationSeparator" w:id="0">
    <w:p w14:paraId="59FF17D0" w14:textId="77777777" w:rsidR="004D6033" w:rsidRDefault="004D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A7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AE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920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03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7A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5CD"/>
    <w:rsid w:val="00C67B51"/>
    <w:rsid w:val="00C72A95"/>
    <w:rsid w:val="00C72C0C"/>
    <w:rsid w:val="00C73CD4"/>
    <w:rsid w:val="00C748F6"/>
    <w:rsid w:val="00C8383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FFB37"/>
  <w15:chartTrackingRefBased/>
  <w15:docId w15:val="{FA815CF5-21C5-478F-8745-306F32E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7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827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2025-10-20T19:54:00Z</dcterms:created>
  <dcterms:modified xsi:type="dcterms:W3CDTF">2025-11-14T16:24:00Z</dcterms:modified>
</cp:coreProperties>
</file>