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5E" w:rsidRDefault="002A075E" w:rsidP="002A075E">
      <w:pPr>
        <w:jc w:val="center"/>
      </w:pPr>
      <w:bookmarkStart w:id="0" w:name="_GoBack"/>
      <w:bookmarkEnd w:id="0"/>
      <w:r>
        <w:t>SUBPART A:  GENERAL PROVISIONS</w:t>
      </w:r>
    </w:p>
    <w:p w:rsidR="002A075E" w:rsidRDefault="002A075E" w:rsidP="002A075E"/>
    <w:p w:rsidR="002A075E" w:rsidRPr="002A075E" w:rsidRDefault="002A075E" w:rsidP="002A075E">
      <w:r w:rsidRPr="002A075E">
        <w:t>Section</w:t>
      </w:r>
    </w:p>
    <w:p w:rsidR="002A075E" w:rsidRPr="002A075E" w:rsidRDefault="002A075E" w:rsidP="002A075E">
      <w:r w:rsidRPr="002A075E">
        <w:t>4440.10</w:t>
      </w:r>
      <w:r w:rsidRPr="002A075E">
        <w:tab/>
        <w:t>Purpose</w:t>
      </w:r>
    </w:p>
    <w:p w:rsidR="002A075E" w:rsidRPr="002A075E" w:rsidRDefault="002A075E" w:rsidP="002A075E">
      <w:r w:rsidRPr="002A075E">
        <w:t>4440.20</w:t>
      </w:r>
      <w:r w:rsidRPr="002A075E">
        <w:tab/>
        <w:t>Applicability</w:t>
      </w:r>
    </w:p>
    <w:p w:rsidR="002A075E" w:rsidRPr="002A075E" w:rsidRDefault="002A075E" w:rsidP="002A075E">
      <w:r w:rsidRPr="002A075E">
        <w:t>4440.30</w:t>
      </w:r>
      <w:r w:rsidRPr="002A075E">
        <w:tab/>
        <w:t>Definitions</w:t>
      </w:r>
    </w:p>
    <w:p w:rsidR="002A075E" w:rsidRPr="002A075E" w:rsidRDefault="002A075E" w:rsidP="002A075E"/>
    <w:p w:rsidR="002A075E" w:rsidRPr="002A075E" w:rsidRDefault="002A075E" w:rsidP="002A075E">
      <w:pPr>
        <w:jc w:val="center"/>
      </w:pPr>
      <w:r w:rsidRPr="002A075E">
        <w:t>SUBPART B:</w:t>
      </w:r>
      <w:r>
        <w:t xml:space="preserve"> </w:t>
      </w:r>
      <w:r w:rsidRPr="002A075E">
        <w:t xml:space="preserve"> RULE ON ROLLOVERS</w:t>
      </w:r>
    </w:p>
    <w:p w:rsidR="002A075E" w:rsidRPr="002A075E" w:rsidRDefault="002A075E" w:rsidP="002A075E"/>
    <w:p w:rsidR="002A075E" w:rsidRPr="002A075E" w:rsidRDefault="002A075E" w:rsidP="002A075E">
      <w:r w:rsidRPr="002A075E">
        <w:t>Section</w:t>
      </w:r>
    </w:p>
    <w:p w:rsidR="002A075E" w:rsidRPr="002A075E" w:rsidRDefault="002A075E" w:rsidP="002A075E">
      <w:r w:rsidRPr="002A075E">
        <w:t>4440.40</w:t>
      </w:r>
      <w:r w:rsidRPr="002A075E">
        <w:tab/>
        <w:t>General Rule</w:t>
      </w:r>
    </w:p>
    <w:p w:rsidR="002A075E" w:rsidRPr="002A075E" w:rsidRDefault="002A075E" w:rsidP="002A075E">
      <w:r w:rsidRPr="002A075E">
        <w:t>4440.50</w:t>
      </w:r>
      <w:r w:rsidRPr="002A075E">
        <w:tab/>
        <w:t>Eligible Rollover Distribution</w:t>
      </w:r>
    </w:p>
    <w:p w:rsidR="002A075E" w:rsidRPr="002A075E" w:rsidRDefault="002A075E" w:rsidP="002A075E">
      <w:r w:rsidRPr="002A075E">
        <w:t>4440.60</w:t>
      </w:r>
      <w:r w:rsidRPr="002A075E">
        <w:tab/>
        <w:t>Eligible Retirement Plan</w:t>
      </w:r>
    </w:p>
    <w:p w:rsidR="002A075E" w:rsidRPr="002A075E" w:rsidRDefault="002A075E" w:rsidP="002A075E">
      <w:r w:rsidRPr="002A075E">
        <w:t>4440.</w:t>
      </w:r>
      <w:r>
        <w:t>70</w:t>
      </w:r>
      <w:r w:rsidRPr="002A075E">
        <w:tab/>
        <w:t>Distributee</w:t>
      </w:r>
    </w:p>
    <w:p w:rsidR="002A075E" w:rsidRPr="002A075E" w:rsidRDefault="002A075E" w:rsidP="002A075E">
      <w:r w:rsidRPr="002A075E">
        <w:t>4440.</w:t>
      </w:r>
      <w:r>
        <w:t>80</w:t>
      </w:r>
      <w:r w:rsidRPr="002A075E">
        <w:tab/>
        <w:t>Direct Rollover</w:t>
      </w:r>
    </w:p>
    <w:p w:rsidR="002A075E" w:rsidRPr="002A075E" w:rsidRDefault="00927106" w:rsidP="002A075E">
      <w:r>
        <w:t>4440.85</w:t>
      </w:r>
      <w:r>
        <w:tab/>
        <w:t xml:space="preserve">Involuntary Lump </w:t>
      </w:r>
      <w:r w:rsidR="002A075E" w:rsidRPr="002A075E">
        <w:t>Sum Distributions</w:t>
      </w:r>
    </w:p>
    <w:p w:rsidR="002A075E" w:rsidRPr="002A075E" w:rsidRDefault="002A075E" w:rsidP="002A075E"/>
    <w:p w:rsidR="002A075E" w:rsidRPr="002A075E" w:rsidRDefault="002A075E" w:rsidP="002A075E">
      <w:pPr>
        <w:jc w:val="center"/>
      </w:pPr>
      <w:r w:rsidRPr="002A075E">
        <w:t xml:space="preserve">SUBPART C: </w:t>
      </w:r>
      <w:r>
        <w:t xml:space="preserve"> </w:t>
      </w:r>
      <w:r w:rsidRPr="002A075E">
        <w:t>RULE ON REQUIRED DISTRIBUTIONS</w:t>
      </w:r>
    </w:p>
    <w:p w:rsidR="002A075E" w:rsidRPr="002A075E" w:rsidRDefault="002A075E" w:rsidP="002A075E"/>
    <w:p w:rsidR="002A075E" w:rsidRPr="002A075E" w:rsidRDefault="002A075E" w:rsidP="002A075E">
      <w:r w:rsidRPr="002A075E">
        <w:t>Section</w:t>
      </w:r>
    </w:p>
    <w:p w:rsidR="002A075E" w:rsidRPr="002A075E" w:rsidRDefault="002A075E" w:rsidP="002A075E">
      <w:r w:rsidRPr="002A075E">
        <w:t>4440.</w:t>
      </w:r>
      <w:r>
        <w:t>90</w:t>
      </w:r>
      <w:r w:rsidRPr="002A075E">
        <w:tab/>
        <w:t>General Rule</w:t>
      </w:r>
    </w:p>
    <w:p w:rsidR="002A075E" w:rsidRPr="002A075E" w:rsidRDefault="002A075E" w:rsidP="002A075E">
      <w:r w:rsidRPr="002A075E">
        <w:t>4440.</w:t>
      </w:r>
      <w:r>
        <w:t>100</w:t>
      </w:r>
      <w:r w:rsidRPr="002A075E">
        <w:tab/>
        <w:t>Minimum Required Distributions</w:t>
      </w:r>
    </w:p>
    <w:p w:rsidR="002A075E" w:rsidRPr="002A075E" w:rsidRDefault="002A075E" w:rsidP="002A075E">
      <w:r w:rsidRPr="002A075E">
        <w:t>4440.</w:t>
      </w:r>
      <w:r>
        <w:t>110</w:t>
      </w:r>
      <w:r w:rsidRPr="002A075E">
        <w:tab/>
        <w:t>Incidental Benefit Rule</w:t>
      </w:r>
    </w:p>
    <w:p w:rsidR="002A075E" w:rsidRPr="002A075E" w:rsidRDefault="002A075E" w:rsidP="002A075E"/>
    <w:p w:rsidR="002A075E" w:rsidRPr="002A075E" w:rsidRDefault="002A075E" w:rsidP="002A075E">
      <w:pPr>
        <w:jc w:val="center"/>
      </w:pPr>
      <w:r w:rsidRPr="002A075E">
        <w:t xml:space="preserve">SUBPART D: </w:t>
      </w:r>
      <w:r>
        <w:t xml:space="preserve"> </w:t>
      </w:r>
      <w:r w:rsidRPr="002A075E">
        <w:t>RULE ON 415 LIMITATIONS</w:t>
      </w:r>
    </w:p>
    <w:p w:rsidR="002A075E" w:rsidRPr="002A075E" w:rsidRDefault="002A075E" w:rsidP="002A075E"/>
    <w:p w:rsidR="002A075E" w:rsidRPr="002A075E" w:rsidRDefault="002A075E" w:rsidP="002A075E">
      <w:r w:rsidRPr="002A075E">
        <w:t>Section</w:t>
      </w:r>
    </w:p>
    <w:p w:rsidR="002A075E" w:rsidRPr="002A075E" w:rsidRDefault="002A075E" w:rsidP="002A075E">
      <w:r w:rsidRPr="002A075E">
        <w:t>4440.</w:t>
      </w:r>
      <w:r>
        <w:t>120</w:t>
      </w:r>
      <w:r w:rsidRPr="002A075E">
        <w:tab/>
        <w:t>Basic 415 Limitations</w:t>
      </w:r>
    </w:p>
    <w:p w:rsidR="002A075E" w:rsidRPr="002A075E" w:rsidRDefault="002A075E" w:rsidP="002A075E">
      <w:r w:rsidRPr="002A075E">
        <w:t>4440.</w:t>
      </w:r>
      <w:r>
        <w:t>130</w:t>
      </w:r>
      <w:r w:rsidRPr="002A075E">
        <w:tab/>
        <w:t>Limitation Year</w:t>
      </w:r>
    </w:p>
    <w:p w:rsidR="002A075E" w:rsidRPr="002A075E" w:rsidRDefault="002A075E" w:rsidP="002A075E">
      <w:r w:rsidRPr="002A075E">
        <w:t>4440.</w:t>
      </w:r>
      <w:r>
        <w:t>140</w:t>
      </w:r>
      <w:r w:rsidRPr="002A075E">
        <w:tab/>
        <w:t>Pa</w:t>
      </w:r>
      <w:r w:rsidR="00927106">
        <w:t xml:space="preserve">rticipation in Other Qualified </w:t>
      </w:r>
      <w:r w:rsidRPr="002A075E">
        <w:t>Plans:  Aggregation of Limits</w:t>
      </w:r>
    </w:p>
    <w:p w:rsidR="002A075E" w:rsidRPr="002A075E" w:rsidRDefault="002A075E" w:rsidP="002A075E">
      <w:r w:rsidRPr="002A075E">
        <w:t>4440.</w:t>
      </w:r>
      <w:r>
        <w:t>150</w:t>
      </w:r>
      <w:r w:rsidRPr="002A075E">
        <w:tab/>
        <w:t>Basic 415(b) Limitation</w:t>
      </w:r>
    </w:p>
    <w:p w:rsidR="002A075E" w:rsidRPr="002A075E" w:rsidRDefault="002A075E" w:rsidP="002A075E">
      <w:r w:rsidRPr="002A075E">
        <w:t>4440.</w:t>
      </w:r>
      <w:r>
        <w:t>160</w:t>
      </w:r>
      <w:r w:rsidRPr="002A075E">
        <w:tab/>
        <w:t>Definition of Annual Benefit</w:t>
      </w:r>
    </w:p>
    <w:p w:rsidR="002A075E" w:rsidRPr="002A075E" w:rsidRDefault="002A075E" w:rsidP="002A075E">
      <w:r w:rsidRPr="002A075E">
        <w:t>4440.</w:t>
      </w:r>
      <w:r>
        <w:t>170</w:t>
      </w:r>
      <w:r w:rsidRPr="002A075E">
        <w:tab/>
        <w:t>Adjustments to Basic 415(b) Limitation for Form of Benefit</w:t>
      </w:r>
    </w:p>
    <w:p w:rsidR="002A075E" w:rsidRPr="002A075E" w:rsidRDefault="002A075E" w:rsidP="002A075E">
      <w:r w:rsidRPr="002A075E">
        <w:t>4440.</w:t>
      </w:r>
      <w:r>
        <w:t>180</w:t>
      </w:r>
      <w:r w:rsidRPr="002A075E">
        <w:tab/>
        <w:t>Benefits Not Taken into Account for 415(b) Limit</w:t>
      </w:r>
    </w:p>
    <w:p w:rsidR="002A075E" w:rsidRPr="002A075E" w:rsidRDefault="002A075E" w:rsidP="002A075E">
      <w:r w:rsidRPr="002A075E">
        <w:t>4440.</w:t>
      </w:r>
      <w:r>
        <w:t>190</w:t>
      </w:r>
      <w:r w:rsidRPr="002A075E">
        <w:tab/>
        <w:t>Other Adjustments in 415(b) Limitation</w:t>
      </w:r>
    </w:p>
    <w:p w:rsidR="002A075E" w:rsidRPr="002A075E" w:rsidRDefault="002A075E" w:rsidP="002A075E">
      <w:r w:rsidRPr="002A075E">
        <w:t>4440.</w:t>
      </w:r>
      <w:r>
        <w:t>200</w:t>
      </w:r>
      <w:r w:rsidRPr="002A075E">
        <w:tab/>
        <w:t xml:space="preserve">Less than </w:t>
      </w:r>
      <w:r w:rsidR="00927106">
        <w:t>10</w:t>
      </w:r>
      <w:r w:rsidRPr="002A075E">
        <w:t xml:space="preserve"> Years of Service Adjustment for 415(b) Limitations</w:t>
      </w:r>
    </w:p>
    <w:p w:rsidR="002A075E" w:rsidRPr="002A075E" w:rsidRDefault="002A075E" w:rsidP="002A075E">
      <w:r w:rsidRPr="002A075E">
        <w:t>4440.</w:t>
      </w:r>
      <w:r>
        <w:t>210</w:t>
      </w:r>
      <w:r w:rsidRPr="002A075E">
        <w:tab/>
      </w:r>
      <w:r w:rsidR="00927106">
        <w:t>$10,000</w:t>
      </w:r>
      <w:r w:rsidRPr="002A075E">
        <w:t xml:space="preserve"> Limit</w:t>
      </w:r>
    </w:p>
    <w:p w:rsidR="002A075E" w:rsidRPr="002A075E" w:rsidRDefault="002A075E" w:rsidP="002A075E">
      <w:r w:rsidRPr="002A075E">
        <w:t>4440.</w:t>
      </w:r>
      <w:r>
        <w:t>220</w:t>
      </w:r>
      <w:r w:rsidRPr="002A075E">
        <w:tab/>
        <w:t>Effect of COLA without a Lump Sum Component on 415(b) Testing</w:t>
      </w:r>
    </w:p>
    <w:p w:rsidR="002A075E" w:rsidRPr="002A075E" w:rsidRDefault="002A075E" w:rsidP="002A075E">
      <w:r w:rsidRPr="002A075E">
        <w:t>4440.</w:t>
      </w:r>
      <w:r>
        <w:t>230</w:t>
      </w:r>
      <w:r w:rsidRPr="002A075E">
        <w:tab/>
        <w:t>Effect of COLA with a Lump Sum Component on 415(b) Testing</w:t>
      </w:r>
    </w:p>
    <w:p w:rsidR="002A075E" w:rsidRPr="002A075E" w:rsidRDefault="002A075E" w:rsidP="002A075E">
      <w:r w:rsidRPr="002A075E">
        <w:t>4440.</w:t>
      </w:r>
      <w:r>
        <w:t>240</w:t>
      </w:r>
      <w:r w:rsidRPr="002A075E">
        <w:tab/>
        <w:t>415(c) Limit</w:t>
      </w:r>
    </w:p>
    <w:p w:rsidR="002A075E" w:rsidRPr="002A075E" w:rsidRDefault="002A075E" w:rsidP="002A075E">
      <w:r w:rsidRPr="002A075E">
        <w:t>4440.</w:t>
      </w:r>
      <w:r>
        <w:t>250</w:t>
      </w:r>
      <w:r w:rsidRPr="002A075E">
        <w:tab/>
        <w:t xml:space="preserve">Service Purchases </w:t>
      </w:r>
      <w:r w:rsidR="00927106">
        <w:t>u</w:t>
      </w:r>
      <w:r w:rsidRPr="002A075E">
        <w:t xml:space="preserve">nder </w:t>
      </w:r>
      <w:r w:rsidR="00180922">
        <w:t xml:space="preserve">IRC </w:t>
      </w:r>
      <w:r w:rsidRPr="002A075E">
        <w:t>415(n)</w:t>
      </w:r>
    </w:p>
    <w:p w:rsidR="002A075E" w:rsidRPr="002A075E" w:rsidRDefault="002A075E" w:rsidP="002A075E">
      <w:r w:rsidRPr="002A075E">
        <w:t>4440.</w:t>
      </w:r>
      <w:r>
        <w:t>260</w:t>
      </w:r>
      <w:r w:rsidRPr="002A075E">
        <w:tab/>
        <w:t>Modification of Contributions for 415(c) and 415(n) Purposes</w:t>
      </w:r>
    </w:p>
    <w:p w:rsidR="002A075E" w:rsidRPr="002A075E" w:rsidRDefault="002A075E" w:rsidP="002A075E">
      <w:r w:rsidRPr="002A075E">
        <w:t>4440.</w:t>
      </w:r>
      <w:r>
        <w:t>270</w:t>
      </w:r>
      <w:r w:rsidRPr="002A075E">
        <w:tab/>
        <w:t>Repayments of Cashouts</w:t>
      </w:r>
    </w:p>
    <w:p w:rsidR="002A075E" w:rsidRPr="002A075E" w:rsidRDefault="002A075E" w:rsidP="002A075E">
      <w:r w:rsidRPr="002A075E">
        <w:t>4440.</w:t>
      </w:r>
      <w:r>
        <w:t>280</w:t>
      </w:r>
      <w:r w:rsidRPr="002A075E">
        <w:tab/>
        <w:t>Reduction of Benefits Priority</w:t>
      </w:r>
    </w:p>
    <w:p w:rsidR="002A075E" w:rsidRPr="002A075E" w:rsidRDefault="002A075E" w:rsidP="002A075E"/>
    <w:p w:rsidR="002A075E" w:rsidRPr="002A075E" w:rsidRDefault="002A075E" w:rsidP="002A075E">
      <w:pPr>
        <w:jc w:val="center"/>
      </w:pPr>
      <w:r w:rsidRPr="002A075E">
        <w:t xml:space="preserve">SUBPART E: </w:t>
      </w:r>
      <w:r>
        <w:t xml:space="preserve"> </w:t>
      </w:r>
      <w:r w:rsidRPr="002A075E">
        <w:t>RULE ON GENERAL COMPLIANCE</w:t>
      </w:r>
    </w:p>
    <w:p w:rsidR="002A075E" w:rsidRPr="002A075E" w:rsidRDefault="002A075E" w:rsidP="002A075E"/>
    <w:p w:rsidR="002A075E" w:rsidRPr="002A075E" w:rsidRDefault="002A075E" w:rsidP="002A075E">
      <w:r w:rsidRPr="002A075E">
        <w:t>Section</w:t>
      </w:r>
    </w:p>
    <w:p w:rsidR="002A075E" w:rsidRPr="002A075E" w:rsidRDefault="002A075E" w:rsidP="002A075E">
      <w:r w:rsidRPr="002A075E">
        <w:t>4440.</w:t>
      </w:r>
      <w:r>
        <w:t>290</w:t>
      </w:r>
      <w:r w:rsidRPr="002A075E">
        <w:tab/>
        <w:t>Compliance with Internal Revenue Code</w:t>
      </w:r>
    </w:p>
    <w:p w:rsidR="002A075E" w:rsidRPr="002A075E" w:rsidRDefault="002A075E" w:rsidP="002A075E">
      <w:r w:rsidRPr="002A075E">
        <w:t>4440.</w:t>
      </w:r>
      <w:r>
        <w:t>300</w:t>
      </w:r>
      <w:r w:rsidRPr="002A075E">
        <w:tab/>
        <w:t>Plan Termination</w:t>
      </w:r>
    </w:p>
    <w:p w:rsidR="002A075E" w:rsidRDefault="002A075E" w:rsidP="002A075E">
      <w:r w:rsidRPr="002A075E">
        <w:t>4440.</w:t>
      </w:r>
      <w:r>
        <w:t>310</w:t>
      </w:r>
      <w:r w:rsidRPr="002A075E">
        <w:tab/>
        <w:t>Vesting and Forfeitures</w:t>
      </w:r>
    </w:p>
    <w:p w:rsidR="0041425F" w:rsidRPr="002A075E" w:rsidRDefault="0041425F" w:rsidP="002A075E">
      <w:r>
        <w:t>4440.320</w:t>
      </w:r>
      <w:r>
        <w:tab/>
        <w:t>HEART Act</w:t>
      </w:r>
    </w:p>
    <w:sectPr w:rsidR="0041425F" w:rsidRPr="002A075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008" w:rsidRDefault="00C60008">
      <w:r>
        <w:separator/>
      </w:r>
    </w:p>
  </w:endnote>
  <w:endnote w:type="continuationSeparator" w:id="0">
    <w:p w:rsidR="00C60008" w:rsidRDefault="00C6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008" w:rsidRDefault="00C60008">
      <w:r>
        <w:separator/>
      </w:r>
    </w:p>
  </w:footnote>
  <w:footnote w:type="continuationSeparator" w:id="0">
    <w:p w:rsidR="00C60008" w:rsidRDefault="00C60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90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C61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922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75E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792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9CE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0A47"/>
    <w:rsid w:val="004014FB"/>
    <w:rsid w:val="00404222"/>
    <w:rsid w:val="0040431F"/>
    <w:rsid w:val="0041425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966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12B"/>
    <w:rsid w:val="00790388"/>
    <w:rsid w:val="00792FF6"/>
    <w:rsid w:val="00794C7C"/>
    <w:rsid w:val="00796D0E"/>
    <w:rsid w:val="007A1867"/>
    <w:rsid w:val="007A2C3B"/>
    <w:rsid w:val="007A7D79"/>
    <w:rsid w:val="007C250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7106"/>
    <w:rsid w:val="00931CDC"/>
    <w:rsid w:val="00934057"/>
    <w:rsid w:val="0093513C"/>
    <w:rsid w:val="00935A8C"/>
    <w:rsid w:val="00944235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00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3E2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2DA"/>
    <w:rsid w:val="00D02909"/>
    <w:rsid w:val="00D03A79"/>
    <w:rsid w:val="00D0676C"/>
    <w:rsid w:val="00D07CAD"/>
    <w:rsid w:val="00D10D50"/>
    <w:rsid w:val="00D17DC3"/>
    <w:rsid w:val="00D2155A"/>
    <w:rsid w:val="00D27015"/>
    <w:rsid w:val="00D2776C"/>
    <w:rsid w:val="00D27E4E"/>
    <w:rsid w:val="00D32AA7"/>
    <w:rsid w:val="00D33832"/>
    <w:rsid w:val="00D43355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B00662-585F-4986-9195-2624D9BE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D0290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D0290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2</cp:revision>
  <dcterms:created xsi:type="dcterms:W3CDTF">2015-03-02T21:16:00Z</dcterms:created>
  <dcterms:modified xsi:type="dcterms:W3CDTF">2015-03-02T21:16:00Z</dcterms:modified>
</cp:coreProperties>
</file>