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5B" w:rsidRDefault="00DB035B" w:rsidP="00DB03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35B" w:rsidRDefault="00DB035B" w:rsidP="00DB035B">
      <w:pPr>
        <w:widowControl w:val="0"/>
        <w:autoSpaceDE w:val="0"/>
        <w:autoSpaceDN w:val="0"/>
        <w:adjustRightInd w:val="0"/>
        <w:jc w:val="center"/>
      </w:pPr>
      <w:r>
        <w:t>PART 4435</w:t>
      </w:r>
    </w:p>
    <w:p w:rsidR="00DB035B" w:rsidRDefault="00DB035B" w:rsidP="006E185E">
      <w:pPr>
        <w:widowControl w:val="0"/>
        <w:autoSpaceDE w:val="0"/>
        <w:autoSpaceDN w:val="0"/>
        <w:adjustRightInd w:val="0"/>
        <w:jc w:val="center"/>
      </w:pPr>
      <w:r>
        <w:t>NONCOMPLIANCE NOTIFICATION AND</w:t>
      </w:r>
      <w:r w:rsidR="006E185E">
        <w:t xml:space="preserve"> PE</w:t>
      </w:r>
      <w:r>
        <w:t>NALTIES</w:t>
      </w:r>
    </w:p>
    <w:p w:rsidR="00DB035B" w:rsidRDefault="00DB035B" w:rsidP="00DB035B">
      <w:pPr>
        <w:widowControl w:val="0"/>
        <w:autoSpaceDE w:val="0"/>
        <w:autoSpaceDN w:val="0"/>
        <w:adjustRightInd w:val="0"/>
      </w:pPr>
    </w:p>
    <w:sectPr w:rsidR="00DB035B" w:rsidSect="00DB03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35B"/>
    <w:rsid w:val="001279D0"/>
    <w:rsid w:val="005C3366"/>
    <w:rsid w:val="006E185E"/>
    <w:rsid w:val="00AE52A1"/>
    <w:rsid w:val="00BF0A18"/>
    <w:rsid w:val="00D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4435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