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46987" w:rsidRDefault="00746987" w:rsidP="00746987">
      <w:pPr>
        <w:widowControl w:val="0"/>
        <w:autoSpaceDE w:val="0"/>
        <w:autoSpaceDN w:val="0"/>
        <w:adjustRightInd w:val="0"/>
      </w:pPr>
    </w:p>
    <w:p w:rsidR="00746987" w:rsidRDefault="00746987" w:rsidP="00746987">
      <w:pPr>
        <w:widowControl w:val="0"/>
        <w:autoSpaceDE w:val="0"/>
        <w:autoSpaceDN w:val="0"/>
        <w:adjustRightInd w:val="0"/>
      </w:pPr>
      <w:bookmarkStart w:id="0" w:name="_GoBack"/>
      <w:bookmarkEnd w:id="0"/>
      <w:r>
        <w:t xml:space="preserve">AUTHORITY:  Implementing Sections 1A-107 and 1A-112, and authorized by Section 1A-103 of the Illinois Pension Code [40 ILCS 5/1A-103, 1A-107 and 1A-112]. </w:t>
      </w:r>
    </w:p>
    <w:sectPr w:rsidR="00746987" w:rsidSect="00645EA4">
      <w:pgSz w:w="12240" w:h="15840"/>
      <w:pgMar w:top="1440" w:right="1440" w:bottom="1440" w:left="144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106AD3"/>
    <w:rsid w:val="00106AD3"/>
    <w:rsid w:val="0015132E"/>
    <w:rsid w:val="00645EA4"/>
    <w:rsid w:val="006474FC"/>
    <w:rsid w:val="006D73EB"/>
    <w:rsid w:val="00700CB1"/>
    <w:rsid w:val="00746987"/>
    <w:rsid w:val="008A1792"/>
    <w:rsid w:val="00C36A0D"/>
    <w:rsid w:val="00DE5098"/>
    <w:rsid w:val="00EE7D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46E340CD-2794-492E-B1F4-027A510F6E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46987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23</Words>
  <Characters>133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AUTHORITY:  Implementing and authorized by Sections 4-6</vt:lpstr>
    </vt:vector>
  </TitlesOfParts>
  <Company>state of illinois</Company>
  <LinksUpToDate>false</LinksUpToDate>
  <CharactersWithSpaces>155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AUTHORITY:  Implementing and authorized by Sections 4-6</dc:title>
  <dc:subject/>
  <dc:creator>LambTR</dc:creator>
  <cp:keywords/>
  <dc:description/>
  <cp:lastModifiedBy>King, Melissa A.</cp:lastModifiedBy>
  <cp:revision>8</cp:revision>
  <dcterms:created xsi:type="dcterms:W3CDTF">2012-06-21T19:21:00Z</dcterms:created>
  <dcterms:modified xsi:type="dcterms:W3CDTF">2015-03-11T18:56:00Z</dcterms:modified>
</cp:coreProperties>
</file>