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42" w:rsidRDefault="00877342" w:rsidP="00877342">
      <w:pPr>
        <w:widowControl w:val="0"/>
        <w:autoSpaceDE w:val="0"/>
        <w:autoSpaceDN w:val="0"/>
        <w:adjustRightInd w:val="0"/>
      </w:pPr>
      <w:bookmarkStart w:id="0" w:name="_GoBack"/>
      <w:bookmarkEnd w:id="0"/>
    </w:p>
    <w:p w:rsidR="00877342" w:rsidRDefault="00877342" w:rsidP="00877342">
      <w:pPr>
        <w:widowControl w:val="0"/>
        <w:autoSpaceDE w:val="0"/>
        <w:autoSpaceDN w:val="0"/>
        <w:adjustRightInd w:val="0"/>
      </w:pPr>
      <w:r>
        <w:rPr>
          <w:b/>
          <w:bCs/>
        </w:rPr>
        <w:t>Section 4405.30  Electronic Filing</w:t>
      </w:r>
      <w:r>
        <w:t xml:space="preserve"> </w:t>
      </w:r>
    </w:p>
    <w:p w:rsidR="00877342" w:rsidRDefault="00877342" w:rsidP="00877342">
      <w:pPr>
        <w:widowControl w:val="0"/>
        <w:autoSpaceDE w:val="0"/>
        <w:autoSpaceDN w:val="0"/>
        <w:adjustRightInd w:val="0"/>
      </w:pPr>
    </w:p>
    <w:p w:rsidR="00877342" w:rsidRDefault="00877342" w:rsidP="00877342">
      <w:pPr>
        <w:widowControl w:val="0"/>
        <w:autoSpaceDE w:val="0"/>
        <w:autoSpaceDN w:val="0"/>
        <w:adjustRightInd w:val="0"/>
      </w:pPr>
      <w:r>
        <w:t xml:space="preserve">All pension, annuity or retirement funds or systems within the scope of this Part shall file their annual statement electronically with the Pension Division of the Illinois Department of Insurance.  For purposes of this Part, electronic filing shall mean the transmittal of information over computer lines, with the use of a modem/facsimile, directly into the computer data base of the Department of Insurance. </w:t>
      </w:r>
    </w:p>
    <w:sectPr w:rsidR="00877342" w:rsidSect="008773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342"/>
    <w:rsid w:val="001C7814"/>
    <w:rsid w:val="005C3366"/>
    <w:rsid w:val="005E2E7E"/>
    <w:rsid w:val="00877342"/>
    <w:rsid w:val="00DD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4405</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4405</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