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AA5" w:rsidRDefault="00FB6AA5" w:rsidP="00FB6AA5">
      <w:pPr>
        <w:widowControl w:val="0"/>
        <w:autoSpaceDE w:val="0"/>
        <w:autoSpaceDN w:val="0"/>
        <w:adjustRightInd w:val="0"/>
      </w:pPr>
      <w:bookmarkStart w:id="0" w:name="_GoBack"/>
      <w:bookmarkEnd w:id="0"/>
    </w:p>
    <w:p w:rsidR="00FB6AA5" w:rsidRDefault="00FB6AA5" w:rsidP="00FB6AA5">
      <w:pPr>
        <w:widowControl w:val="0"/>
        <w:autoSpaceDE w:val="0"/>
        <w:autoSpaceDN w:val="0"/>
        <w:adjustRightInd w:val="0"/>
      </w:pPr>
      <w:r>
        <w:rPr>
          <w:b/>
          <w:bCs/>
        </w:rPr>
        <w:t>Section 4402.30  Definitions</w:t>
      </w:r>
      <w:r>
        <w:t xml:space="preserve"> </w:t>
      </w:r>
    </w:p>
    <w:p w:rsidR="00FB6AA5" w:rsidRDefault="00FB6AA5" w:rsidP="00FB6AA5">
      <w:pPr>
        <w:widowControl w:val="0"/>
        <w:autoSpaceDE w:val="0"/>
        <w:autoSpaceDN w:val="0"/>
        <w:adjustRightInd w:val="0"/>
      </w:pPr>
    </w:p>
    <w:p w:rsidR="00FB6AA5" w:rsidRDefault="00FB6AA5" w:rsidP="00FB6AA5">
      <w:pPr>
        <w:widowControl w:val="0"/>
        <w:autoSpaceDE w:val="0"/>
        <w:autoSpaceDN w:val="0"/>
        <w:adjustRightInd w:val="0"/>
        <w:ind w:left="1440" w:hanging="720"/>
      </w:pPr>
      <w:r>
        <w:tab/>
        <w:t xml:space="preserve">Class, for purposes of this Part, means a subset of individuals in a particular rank (i.e., Patrol versus Administration).  Class may also be signified by the devotion of compensation for education or other work-related achievements. </w:t>
      </w:r>
    </w:p>
    <w:p w:rsidR="00FB6AA5" w:rsidRDefault="00FB6AA5" w:rsidP="00FB6AA5">
      <w:pPr>
        <w:widowControl w:val="0"/>
        <w:autoSpaceDE w:val="0"/>
        <w:autoSpaceDN w:val="0"/>
        <w:adjustRightInd w:val="0"/>
        <w:ind w:left="1440" w:hanging="720"/>
      </w:pPr>
    </w:p>
    <w:p w:rsidR="00FB6AA5" w:rsidRDefault="00FB6AA5" w:rsidP="00FB6AA5">
      <w:pPr>
        <w:widowControl w:val="0"/>
        <w:autoSpaceDE w:val="0"/>
        <w:autoSpaceDN w:val="0"/>
        <w:adjustRightInd w:val="0"/>
        <w:ind w:left="1440" w:hanging="720"/>
      </w:pPr>
      <w:r>
        <w:tab/>
        <w:t xml:space="preserve">Fixed, for purposes of this Part, means a payment in a predetermined amount which can be determined through an examination of the appropriation ordinance, plans or agreements establishing salary. </w:t>
      </w:r>
    </w:p>
    <w:p w:rsidR="00FB6AA5" w:rsidRDefault="00FB6AA5" w:rsidP="00FB6AA5">
      <w:pPr>
        <w:widowControl w:val="0"/>
        <w:autoSpaceDE w:val="0"/>
        <w:autoSpaceDN w:val="0"/>
        <w:adjustRightInd w:val="0"/>
        <w:ind w:left="1440" w:hanging="720"/>
      </w:pPr>
    </w:p>
    <w:p w:rsidR="00FB6AA5" w:rsidRDefault="00FB6AA5" w:rsidP="00FB6AA5">
      <w:pPr>
        <w:widowControl w:val="0"/>
        <w:autoSpaceDE w:val="0"/>
        <w:autoSpaceDN w:val="0"/>
        <w:adjustRightInd w:val="0"/>
        <w:ind w:left="1440" w:hanging="720"/>
      </w:pPr>
      <w:r>
        <w:tab/>
        <w:t xml:space="preserve">Rank, for purposes of this Part, means the employee's official position, including but not limited to Civil Service Rank, Ranks established by the Police or Fire Commission, Detective, Juvenile Officer, Special Instructor, Shift Commander, Training Officer, Chief, Emergency Medical Technician  (E.M.T.), Paramedic, Range Officer, and  Mechanic. </w:t>
      </w:r>
    </w:p>
    <w:p w:rsidR="00FB6AA5" w:rsidRDefault="00FB6AA5" w:rsidP="00FB6AA5">
      <w:pPr>
        <w:widowControl w:val="0"/>
        <w:autoSpaceDE w:val="0"/>
        <w:autoSpaceDN w:val="0"/>
        <w:adjustRightInd w:val="0"/>
        <w:ind w:left="1440" w:hanging="720"/>
      </w:pPr>
    </w:p>
    <w:p w:rsidR="00FB6AA5" w:rsidRDefault="00FB6AA5" w:rsidP="00FB6AA5">
      <w:pPr>
        <w:widowControl w:val="0"/>
        <w:autoSpaceDE w:val="0"/>
        <w:autoSpaceDN w:val="0"/>
        <w:adjustRightInd w:val="0"/>
        <w:ind w:left="1440" w:hanging="720"/>
      </w:pPr>
      <w:r>
        <w:tab/>
        <w:t xml:space="preserve">Regular, for purposes of this Part, means a scheduled payment.  The schedule may be annually, quarterly, monthly or any other basis. </w:t>
      </w:r>
    </w:p>
    <w:p w:rsidR="00FB6AA5" w:rsidRDefault="00FB6AA5" w:rsidP="00FB6AA5">
      <w:pPr>
        <w:widowControl w:val="0"/>
        <w:autoSpaceDE w:val="0"/>
        <w:autoSpaceDN w:val="0"/>
        <w:adjustRightInd w:val="0"/>
        <w:ind w:left="1440" w:hanging="720"/>
      </w:pPr>
    </w:p>
    <w:p w:rsidR="00FB6AA5" w:rsidRDefault="00FB6AA5" w:rsidP="00FB6AA5">
      <w:pPr>
        <w:widowControl w:val="0"/>
        <w:autoSpaceDE w:val="0"/>
        <w:autoSpaceDN w:val="0"/>
        <w:adjustRightInd w:val="0"/>
        <w:ind w:left="1440" w:hanging="720"/>
      </w:pPr>
      <w:r>
        <w:tab/>
        <w:t xml:space="preserve">Salary, for purposes of this Part, means any fixed compensation received by an employee of a municipality that participates in one of the pension funds established under Article 3 or 4 of the Illinois Pension Code, which has been approved through an appropriations ordinance of the municipality.  Salary is received regularly and is attached to the rank or class to which the firefighter or police officer is assigned. </w:t>
      </w:r>
    </w:p>
    <w:p w:rsidR="00FB6AA5" w:rsidRDefault="00FB6AA5" w:rsidP="00FB6AA5">
      <w:pPr>
        <w:widowControl w:val="0"/>
        <w:autoSpaceDE w:val="0"/>
        <w:autoSpaceDN w:val="0"/>
        <w:adjustRightInd w:val="0"/>
        <w:ind w:left="1440" w:hanging="720"/>
      </w:pPr>
    </w:p>
    <w:p w:rsidR="00FB6AA5" w:rsidRDefault="00FB6AA5" w:rsidP="00FB6AA5">
      <w:pPr>
        <w:widowControl w:val="0"/>
        <w:autoSpaceDE w:val="0"/>
        <w:autoSpaceDN w:val="0"/>
        <w:adjustRightInd w:val="0"/>
        <w:ind w:left="1440" w:hanging="720"/>
      </w:pPr>
      <w:r>
        <w:t xml:space="preserve">(Source:  Amended at 20 Ill. Reg. 5838, effective April 9, 1996) </w:t>
      </w:r>
    </w:p>
    <w:sectPr w:rsidR="00FB6AA5" w:rsidSect="00FB6A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6AA5"/>
    <w:rsid w:val="005C3366"/>
    <w:rsid w:val="00A8037E"/>
    <w:rsid w:val="00B722A9"/>
    <w:rsid w:val="00C45A75"/>
    <w:rsid w:val="00FB6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4402</vt:lpstr>
    </vt:vector>
  </TitlesOfParts>
  <Company>State of Illinois</Company>
  <LinksUpToDate>false</LinksUpToDate>
  <CharactersWithSpaces>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4402</dc:title>
  <dc:subject/>
  <dc:creator>Illinois General Assembly</dc:creator>
  <cp:keywords/>
  <dc:description/>
  <cp:lastModifiedBy>Roberts, John</cp:lastModifiedBy>
  <cp:revision>3</cp:revision>
  <dcterms:created xsi:type="dcterms:W3CDTF">2012-06-21T19:14:00Z</dcterms:created>
  <dcterms:modified xsi:type="dcterms:W3CDTF">2012-06-21T19:14:00Z</dcterms:modified>
</cp:coreProperties>
</file>