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2A" w:rsidRDefault="00B2292A" w:rsidP="00B22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92A" w:rsidRDefault="00B2292A" w:rsidP="00061705">
      <w:pPr>
        <w:widowControl w:val="0"/>
        <w:autoSpaceDE w:val="0"/>
        <w:autoSpaceDN w:val="0"/>
        <w:adjustRightInd w:val="0"/>
        <w:jc w:val="center"/>
      </w:pPr>
      <w:r>
        <w:t>PART 4401</w:t>
      </w:r>
    </w:p>
    <w:p w:rsidR="00B2292A" w:rsidRDefault="00B2292A" w:rsidP="00061705">
      <w:pPr>
        <w:widowControl w:val="0"/>
        <w:autoSpaceDE w:val="0"/>
        <w:autoSpaceDN w:val="0"/>
        <w:adjustRightInd w:val="0"/>
        <w:jc w:val="center"/>
      </w:pPr>
      <w:r>
        <w:t>EXAMINATION AND AUDIT PROCEDURE</w:t>
      </w:r>
    </w:p>
    <w:p w:rsidR="00B2292A" w:rsidRDefault="00B2292A" w:rsidP="00061705">
      <w:pPr>
        <w:widowControl w:val="0"/>
        <w:autoSpaceDE w:val="0"/>
        <w:autoSpaceDN w:val="0"/>
        <w:adjustRightInd w:val="0"/>
        <w:jc w:val="center"/>
      </w:pPr>
    </w:p>
    <w:sectPr w:rsidR="00B2292A" w:rsidSect="00B22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92A"/>
    <w:rsid w:val="00061705"/>
    <w:rsid w:val="001E4139"/>
    <w:rsid w:val="001F35B8"/>
    <w:rsid w:val="005C3366"/>
    <w:rsid w:val="00B2292A"/>
    <w:rsid w:val="00E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4401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