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775" w:rsidRPr="004F667F" w:rsidRDefault="00A24775" w:rsidP="004F667F">
      <w:pPr>
        <w:rPr>
          <w:b/>
        </w:rPr>
      </w:pPr>
      <w:bookmarkStart w:id="0" w:name="_GoBack"/>
      <w:bookmarkEnd w:id="0"/>
      <w:r w:rsidRPr="004F667F">
        <w:rPr>
          <w:b/>
        </w:rPr>
        <w:t>Section 4003.80  Manage and Control Risk</w:t>
      </w:r>
    </w:p>
    <w:p w:rsidR="00A24775" w:rsidRPr="00A24775" w:rsidRDefault="00A24775" w:rsidP="004F667F"/>
    <w:p w:rsidR="00A24775" w:rsidRDefault="00A24775" w:rsidP="004F667F">
      <w:r w:rsidRPr="00A24775">
        <w:t>The licensee:</w:t>
      </w:r>
    </w:p>
    <w:p w:rsidR="00EF3796" w:rsidRPr="00A24775" w:rsidRDefault="00EF3796" w:rsidP="004F667F"/>
    <w:p w:rsidR="00A24775" w:rsidRPr="00A24775" w:rsidRDefault="00A24775" w:rsidP="004F667F">
      <w:pPr>
        <w:ind w:left="1440" w:hanging="720"/>
      </w:pPr>
      <w:r w:rsidRPr="00A24775">
        <w:t>a)</w:t>
      </w:r>
      <w:r w:rsidRPr="00A24775">
        <w:tab/>
        <w:t>Designs its information security program to control the identified risks, commensurate with the sensitivity of the information, as well as the complexity and scope of the licensee</w:t>
      </w:r>
      <w:r w:rsidR="006A02D9">
        <w:t>'</w:t>
      </w:r>
      <w:r w:rsidRPr="00A24775">
        <w:t>s activities;</w:t>
      </w:r>
    </w:p>
    <w:p w:rsidR="00EF3796" w:rsidRDefault="00EF3796" w:rsidP="004F667F">
      <w:pPr>
        <w:ind w:left="1440" w:hanging="720"/>
      </w:pPr>
    </w:p>
    <w:p w:rsidR="00A24775" w:rsidRPr="00A24775" w:rsidRDefault="00A24775" w:rsidP="004F667F">
      <w:pPr>
        <w:ind w:left="1440" w:hanging="720"/>
      </w:pPr>
      <w:r w:rsidRPr="00A24775">
        <w:t>b)</w:t>
      </w:r>
      <w:r w:rsidRPr="00A24775">
        <w:tab/>
        <w:t>Trains staff, as appropriate, to implement the licensee</w:t>
      </w:r>
      <w:r w:rsidR="006A02D9">
        <w:t>'</w:t>
      </w:r>
      <w:r w:rsidRPr="00A24775">
        <w:t>’s information security program; and</w:t>
      </w:r>
    </w:p>
    <w:p w:rsidR="00EF3796" w:rsidRDefault="00EF3796" w:rsidP="004F667F">
      <w:pPr>
        <w:ind w:left="1440" w:hanging="720"/>
      </w:pPr>
    </w:p>
    <w:p w:rsidR="00A24775" w:rsidRPr="00A24775" w:rsidRDefault="00A24775" w:rsidP="004F667F">
      <w:pPr>
        <w:ind w:left="1440" w:hanging="720"/>
      </w:pPr>
      <w:r w:rsidRPr="00A24775">
        <w:t>c)</w:t>
      </w:r>
      <w:r w:rsidRPr="00A24775">
        <w:tab/>
        <w:t>Regularly tests or otherwise regularly monitors the key controls, systems and procedures of the information security program. The frequency and nature of these tests or other monitoring practices are determined by the licensee’s risk assessment.</w:t>
      </w:r>
    </w:p>
    <w:p w:rsidR="00EB424E" w:rsidRPr="00A24775" w:rsidRDefault="00EB424E" w:rsidP="00A24775"/>
    <w:sectPr w:rsidR="00EB424E" w:rsidRPr="00A24775" w:rsidSect="004F667F">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36B5B">
      <w:r>
        <w:separator/>
      </w:r>
    </w:p>
  </w:endnote>
  <w:endnote w:type="continuationSeparator" w:id="0">
    <w:p w:rsidR="00000000" w:rsidRDefault="0073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36B5B">
      <w:r>
        <w:separator/>
      </w:r>
    </w:p>
  </w:footnote>
  <w:footnote w:type="continuationSeparator" w:id="0">
    <w:p w:rsidR="00000000" w:rsidRDefault="00736B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D225F"/>
    <w:rsid w:val="001C7D95"/>
    <w:rsid w:val="001E3074"/>
    <w:rsid w:val="00225354"/>
    <w:rsid w:val="002524EC"/>
    <w:rsid w:val="002A643F"/>
    <w:rsid w:val="00337CEB"/>
    <w:rsid w:val="00367A2E"/>
    <w:rsid w:val="003A240B"/>
    <w:rsid w:val="003F3A28"/>
    <w:rsid w:val="003F5FD7"/>
    <w:rsid w:val="00431CFE"/>
    <w:rsid w:val="004461A1"/>
    <w:rsid w:val="004D73D3"/>
    <w:rsid w:val="004F667F"/>
    <w:rsid w:val="005001C5"/>
    <w:rsid w:val="0052308E"/>
    <w:rsid w:val="00530BE1"/>
    <w:rsid w:val="00542E97"/>
    <w:rsid w:val="0056157E"/>
    <w:rsid w:val="0056501E"/>
    <w:rsid w:val="00593F8E"/>
    <w:rsid w:val="006A02D9"/>
    <w:rsid w:val="006A2114"/>
    <w:rsid w:val="00736B5B"/>
    <w:rsid w:val="00780733"/>
    <w:rsid w:val="008271B1"/>
    <w:rsid w:val="00837F88"/>
    <w:rsid w:val="0084781C"/>
    <w:rsid w:val="00935A8C"/>
    <w:rsid w:val="0098276C"/>
    <w:rsid w:val="009C4FD4"/>
    <w:rsid w:val="00A174BB"/>
    <w:rsid w:val="00A2265D"/>
    <w:rsid w:val="00A24775"/>
    <w:rsid w:val="00A600AA"/>
    <w:rsid w:val="00AE1744"/>
    <w:rsid w:val="00AE5547"/>
    <w:rsid w:val="00B07E7E"/>
    <w:rsid w:val="00B31598"/>
    <w:rsid w:val="00B35D67"/>
    <w:rsid w:val="00B516F7"/>
    <w:rsid w:val="00B71177"/>
    <w:rsid w:val="00BF5EF1"/>
    <w:rsid w:val="00C4537A"/>
    <w:rsid w:val="00CC13F9"/>
    <w:rsid w:val="00CD3723"/>
    <w:rsid w:val="00D55B37"/>
    <w:rsid w:val="00D93C67"/>
    <w:rsid w:val="00E7288E"/>
    <w:rsid w:val="00EB424E"/>
    <w:rsid w:val="00EF3796"/>
    <w:rsid w:val="00F11295"/>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A24775"/>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A24775"/>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8119603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2012-06-21T19:12:00Z</dcterms:created>
  <dcterms:modified xsi:type="dcterms:W3CDTF">2012-06-21T19:12:00Z</dcterms:modified>
</cp:coreProperties>
</file>