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D9" w:rsidRDefault="000915D9" w:rsidP="000915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E3633">
        <w:t>pp</w:t>
      </w:r>
      <w:r>
        <w:t>:  SMALL EMPLOYER HEALTH INSURANCE RATING ACT</w:t>
      </w:r>
    </w:p>
    <w:sectPr w:rsidR="000915D9" w:rsidSect="00091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5D9"/>
    <w:rsid w:val="000915D9"/>
    <w:rsid w:val="00171DF1"/>
    <w:rsid w:val="002D17BB"/>
    <w:rsid w:val="005C3366"/>
    <w:rsid w:val="00B256CE"/>
    <w:rsid w:val="00C34BA9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166B93-D758-4898-BB84-687DC38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hhh:  SMALL EMPLOYER HEALTH INSURANCE RATING ACT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hhh:  SMALL EMPLOYER HEALTH INSURANCE RATING ACT</dc:title>
  <dc:subject/>
  <dc:creator>Illinois General Assembly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