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FC2" w:rsidRDefault="00860FC2" w:rsidP="00860FC2">
      <w:pPr>
        <w:widowControl w:val="0"/>
        <w:autoSpaceDE w:val="0"/>
        <w:autoSpaceDN w:val="0"/>
        <w:adjustRightInd w:val="0"/>
      </w:pPr>
      <w:bookmarkStart w:id="0" w:name="_GoBack"/>
      <w:bookmarkEnd w:id="0"/>
    </w:p>
    <w:p w:rsidR="00860FC2" w:rsidRDefault="00860FC2" w:rsidP="00860FC2">
      <w:pPr>
        <w:widowControl w:val="0"/>
        <w:autoSpaceDE w:val="0"/>
        <w:autoSpaceDN w:val="0"/>
        <w:adjustRightInd w:val="0"/>
      </w:pPr>
      <w:r>
        <w:rPr>
          <w:b/>
          <w:bCs/>
        </w:rPr>
        <w:t xml:space="preserve">Section </w:t>
      </w:r>
      <w:r w:rsidR="0075665F">
        <w:rPr>
          <w:b/>
          <w:bCs/>
        </w:rPr>
        <w:t>3601</w:t>
      </w:r>
      <w:r>
        <w:rPr>
          <w:b/>
          <w:bCs/>
        </w:rPr>
        <w:t>.60  Investments</w:t>
      </w:r>
      <w:r>
        <w:t xml:space="preserve"> </w:t>
      </w:r>
    </w:p>
    <w:p w:rsidR="00860FC2" w:rsidRDefault="00860FC2" w:rsidP="00860FC2">
      <w:pPr>
        <w:widowControl w:val="0"/>
        <w:autoSpaceDE w:val="0"/>
        <w:autoSpaceDN w:val="0"/>
        <w:adjustRightInd w:val="0"/>
      </w:pPr>
    </w:p>
    <w:p w:rsidR="00860FC2" w:rsidRDefault="00860FC2" w:rsidP="00860FC2">
      <w:pPr>
        <w:widowControl w:val="0"/>
        <w:autoSpaceDE w:val="0"/>
        <w:autoSpaceDN w:val="0"/>
        <w:adjustRightInd w:val="0"/>
      </w:pPr>
      <w:r>
        <w:t xml:space="preserve">Each trust approved pursuant to the Act shall invest its funds only in securities permitted by the law of this State for the investment of assets by insurance companies.  All such investments shall be subject to valuation in accordance with Section 124.6 of the Illinois Insurance Code. </w:t>
      </w:r>
    </w:p>
    <w:sectPr w:rsidR="00860FC2" w:rsidSect="00860F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0FC2"/>
    <w:rsid w:val="00036BBD"/>
    <w:rsid w:val="00302783"/>
    <w:rsid w:val="005C3366"/>
    <w:rsid w:val="0075665F"/>
    <w:rsid w:val="00851196"/>
    <w:rsid w:val="00860FC2"/>
    <w:rsid w:val="00912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F39BD16-07C4-4544-8181-55BD87FF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Lane, Arlene L.</cp:lastModifiedBy>
  <cp:revision>2</cp:revision>
  <dcterms:created xsi:type="dcterms:W3CDTF">2018-08-23T17:05:00Z</dcterms:created>
  <dcterms:modified xsi:type="dcterms:W3CDTF">2018-08-23T17:05:00Z</dcterms:modified>
</cp:coreProperties>
</file>