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D23" w:rsidRDefault="00580D23" w:rsidP="00580D23">
      <w:pPr>
        <w:widowControl w:val="0"/>
        <w:autoSpaceDE w:val="0"/>
        <w:autoSpaceDN w:val="0"/>
        <w:adjustRightInd w:val="0"/>
      </w:pPr>
    </w:p>
    <w:p w:rsidR="00580D23" w:rsidRDefault="00580D23" w:rsidP="00580D2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C91C3E">
        <w:rPr>
          <w:b/>
          <w:bCs/>
        </w:rPr>
        <w:t>3501</w:t>
      </w:r>
      <w:r>
        <w:rPr>
          <w:b/>
          <w:bCs/>
        </w:rPr>
        <w:t>.50  Bond Requirements</w:t>
      </w:r>
      <w:r>
        <w:t xml:space="preserve"> </w:t>
      </w:r>
    </w:p>
    <w:p w:rsidR="00580D23" w:rsidRDefault="00580D23" w:rsidP="00580D23">
      <w:pPr>
        <w:widowControl w:val="0"/>
        <w:autoSpaceDE w:val="0"/>
        <w:autoSpaceDN w:val="0"/>
        <w:adjustRightInd w:val="0"/>
      </w:pPr>
    </w:p>
    <w:p w:rsidR="009D571C" w:rsidRDefault="00F3709A" w:rsidP="009D571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9D571C">
        <w:tab/>
      </w:r>
      <w:r w:rsidR="00580D23">
        <w:t xml:space="preserve">All companies shall procure and maintain in force </w:t>
      </w:r>
      <w:r w:rsidR="00041A1A">
        <w:t xml:space="preserve">the </w:t>
      </w:r>
      <w:r w:rsidR="00580D23">
        <w:t xml:space="preserve">surety bonds </w:t>
      </w:r>
      <w:r w:rsidR="00041A1A">
        <w:t>required under Section 8(6) of the Act in accordance with the standards provided in 50 Ill. Adm. Code 904.50</w:t>
      </w:r>
      <w:r w:rsidR="009D571C">
        <w:t>(a)</w:t>
      </w:r>
      <w:r w:rsidR="00041A1A">
        <w:t>.</w:t>
      </w:r>
    </w:p>
    <w:p w:rsidR="009D571C" w:rsidRDefault="009D571C" w:rsidP="009D571C">
      <w:pPr>
        <w:widowControl w:val="0"/>
        <w:autoSpaceDE w:val="0"/>
        <w:autoSpaceDN w:val="0"/>
        <w:adjustRightInd w:val="0"/>
      </w:pPr>
    </w:p>
    <w:p w:rsidR="00F3709A" w:rsidRDefault="00580D23" w:rsidP="009D571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9D571C">
        <w:tab/>
      </w:r>
      <w:r>
        <w:t>Surety bonds</w:t>
      </w:r>
      <w:r w:rsidR="009D571C">
        <w:t xml:space="preserve"> procured or maintained under this Section shall include all persons handling company funds and all officers, directors and employees for the following perils, which may be covered under separate policies:</w:t>
      </w:r>
    </w:p>
    <w:p w:rsidR="009D571C" w:rsidRDefault="009D571C" w:rsidP="009D571C">
      <w:pPr>
        <w:widowControl w:val="0"/>
        <w:autoSpaceDE w:val="0"/>
        <w:autoSpaceDN w:val="0"/>
        <w:adjustRightInd w:val="0"/>
      </w:pPr>
    </w:p>
    <w:p w:rsidR="009D571C" w:rsidRDefault="009D571C" w:rsidP="009D571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Dishonesty of persons handling company funds and of officers, directors and employees;</w:t>
      </w:r>
    </w:p>
    <w:p w:rsidR="009D571C" w:rsidRDefault="009D571C" w:rsidP="009D571C">
      <w:pPr>
        <w:widowControl w:val="0"/>
        <w:autoSpaceDE w:val="0"/>
        <w:autoSpaceDN w:val="0"/>
        <w:adjustRightInd w:val="0"/>
      </w:pPr>
    </w:p>
    <w:p w:rsidR="009D571C" w:rsidRDefault="009D571C" w:rsidP="009D571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Robbery, burglary, larceny, theft, false pretense, holdup, misplacement, mysterious disappearance, and damage or destruction while property is in any bank or any recognized place of safe deposit, or in transit; and</w:t>
      </w:r>
    </w:p>
    <w:p w:rsidR="009D571C" w:rsidRDefault="009D571C" w:rsidP="009D571C">
      <w:pPr>
        <w:widowControl w:val="0"/>
        <w:autoSpaceDE w:val="0"/>
        <w:autoSpaceDN w:val="0"/>
        <w:adjustRightInd w:val="0"/>
      </w:pPr>
    </w:p>
    <w:p w:rsidR="009D571C" w:rsidRDefault="009D571C" w:rsidP="009D571C">
      <w:pPr>
        <w:ind w:left="2160" w:hanging="720"/>
      </w:pPr>
      <w:r>
        <w:t>3)</w:t>
      </w:r>
      <w:r>
        <w:tab/>
        <w:t>Forgery or alteration.</w:t>
      </w:r>
    </w:p>
    <w:p w:rsidR="009D571C" w:rsidRDefault="009D571C" w:rsidP="00F3709A">
      <w:pPr>
        <w:widowControl w:val="0"/>
        <w:autoSpaceDE w:val="0"/>
        <w:autoSpaceDN w:val="0"/>
        <w:adjustRightInd w:val="0"/>
      </w:pPr>
    </w:p>
    <w:p w:rsidR="00580D23" w:rsidRDefault="00041A1A" w:rsidP="00F3709A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FB6C76">
        <w:t>7245</w:t>
      </w:r>
      <w:r>
        <w:t xml:space="preserve">, effective </w:t>
      </w:r>
      <w:r w:rsidR="008B392D">
        <w:t>June</w:t>
      </w:r>
      <w:bookmarkStart w:id="0" w:name="_GoBack"/>
      <w:bookmarkEnd w:id="0"/>
      <w:r w:rsidR="00FB6C76">
        <w:t xml:space="preserve"> 13, 2019</w:t>
      </w:r>
      <w:r>
        <w:t>)</w:t>
      </w:r>
    </w:p>
    <w:sectPr w:rsidR="00580D23" w:rsidSect="00580D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0D23"/>
    <w:rsid w:val="00041A1A"/>
    <w:rsid w:val="003B2584"/>
    <w:rsid w:val="00580D23"/>
    <w:rsid w:val="005C3366"/>
    <w:rsid w:val="00854EB5"/>
    <w:rsid w:val="008572C0"/>
    <w:rsid w:val="008B392D"/>
    <w:rsid w:val="009D571C"/>
    <w:rsid w:val="00A17EA2"/>
    <w:rsid w:val="00C91C3E"/>
    <w:rsid w:val="00D24B2B"/>
    <w:rsid w:val="00F14AE0"/>
    <w:rsid w:val="00F24C10"/>
    <w:rsid w:val="00F3709A"/>
    <w:rsid w:val="00FB357C"/>
    <w:rsid w:val="00FB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8934A60-574B-4CAF-958D-38A17E22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5501</vt:lpstr>
    </vt:vector>
  </TitlesOfParts>
  <Company>State of Illinois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5501</dc:title>
  <dc:subject/>
  <dc:creator>Illinois General Assembly</dc:creator>
  <cp:keywords/>
  <dc:description/>
  <cp:lastModifiedBy>Marines, Debra L.</cp:lastModifiedBy>
  <cp:revision>4</cp:revision>
  <dcterms:created xsi:type="dcterms:W3CDTF">2019-05-23T18:13:00Z</dcterms:created>
  <dcterms:modified xsi:type="dcterms:W3CDTF">2019-10-29T15:49:00Z</dcterms:modified>
</cp:coreProperties>
</file>